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E76DB1" w14:textId="77777777" w:rsidR="002D3989" w:rsidRPr="002D3989" w:rsidRDefault="002D3989" w:rsidP="002D3989">
      <w:pPr>
        <w:spacing w:after="200"/>
        <w:jc w:val="center"/>
        <w:rPr>
          <w:rFonts w:asciiTheme="majorHAnsi" w:eastAsia="Corbel" w:hAnsiTheme="majorHAnsi" w:cstheme="majorHAnsi"/>
          <w:b/>
          <w:i/>
          <w:sz w:val="40"/>
          <w:szCs w:val="40"/>
        </w:rPr>
      </w:pPr>
    </w:p>
    <w:p w14:paraId="5528667A" w14:textId="6E0A578C" w:rsidR="00AC0876" w:rsidRDefault="00000000" w:rsidP="00D71364">
      <w:pPr>
        <w:pBdr>
          <w:top w:val="single" w:sz="4" w:space="1" w:color="auto"/>
          <w:bottom w:val="single" w:sz="4" w:space="1" w:color="auto"/>
        </w:pBdr>
        <w:shd w:val="clear" w:color="auto" w:fill="DBE5F1" w:themeFill="accent1" w:themeFillTint="33"/>
        <w:spacing w:after="200"/>
        <w:jc w:val="center"/>
        <w:rPr>
          <w:rFonts w:ascii="Corbel" w:eastAsia="Corbel" w:hAnsi="Corbel" w:cs="Corbel"/>
          <w:b/>
          <w:i/>
          <w:sz w:val="64"/>
          <w:szCs w:val="64"/>
        </w:rPr>
      </w:pPr>
      <w:r>
        <w:rPr>
          <w:rFonts w:ascii="Corbel" w:eastAsia="Corbel" w:hAnsi="Corbel" w:cs="Corbel"/>
          <w:b/>
          <w:i/>
          <w:sz w:val="64"/>
          <w:szCs w:val="64"/>
        </w:rPr>
        <w:t>“Tell me a story”</w:t>
      </w:r>
    </w:p>
    <w:p w14:paraId="09F044D8" w14:textId="77777777" w:rsidR="00AC0876" w:rsidRDefault="00000000" w:rsidP="00D71364">
      <w:pPr>
        <w:pBdr>
          <w:top w:val="single" w:sz="4" w:space="1" w:color="auto"/>
          <w:bottom w:val="single" w:sz="4" w:space="1" w:color="auto"/>
        </w:pBdr>
        <w:shd w:val="clear" w:color="auto" w:fill="DBE5F1" w:themeFill="accent1" w:themeFillTint="33"/>
        <w:spacing w:after="200"/>
        <w:jc w:val="center"/>
        <w:rPr>
          <w:rFonts w:ascii="Corbel" w:eastAsia="Corbel" w:hAnsi="Corbel" w:cs="Corbel"/>
          <w:b/>
          <w:sz w:val="56"/>
          <w:szCs w:val="56"/>
        </w:rPr>
      </w:pPr>
      <w:r>
        <w:rPr>
          <w:rFonts w:ascii="Corbel" w:eastAsia="Corbel" w:hAnsi="Corbel" w:cs="Corbel"/>
          <w:b/>
          <w:sz w:val="56"/>
          <w:szCs w:val="56"/>
        </w:rPr>
        <w:t>Interpreting Our Heritage</w:t>
      </w:r>
    </w:p>
    <w:p w14:paraId="618DC2DF" w14:textId="77777777" w:rsidR="00AC0876" w:rsidRDefault="00AC0876">
      <w:pPr>
        <w:jc w:val="center"/>
        <w:rPr>
          <w:rFonts w:ascii="Calibri" w:eastAsia="Calibri" w:hAnsi="Calibri" w:cs="Calibri"/>
          <w:sz w:val="42"/>
          <w:szCs w:val="42"/>
        </w:rPr>
      </w:pPr>
    </w:p>
    <w:p w14:paraId="1679CBE4" w14:textId="77777777" w:rsidR="00AC0876"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16E7798C" wp14:editId="492EBCBC">
            <wp:extent cx="5731200" cy="2451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598FAC5D" w14:textId="77777777" w:rsidR="00AC0876" w:rsidRDefault="00000000">
      <w:pPr>
        <w:jc w:val="center"/>
        <w:rPr>
          <w:rFonts w:ascii="Corbel" w:eastAsia="Corbel" w:hAnsi="Corbel" w:cs="Corbel"/>
          <w:b/>
          <w:sz w:val="20"/>
          <w:szCs w:val="20"/>
        </w:rPr>
      </w:pPr>
      <w:r>
        <w:rPr>
          <w:rFonts w:ascii="Calibri" w:eastAsia="Calibri" w:hAnsi="Calibri" w:cs="Calibri"/>
        </w:rPr>
        <w:t xml:space="preserve"> </w:t>
      </w:r>
    </w:p>
    <w:p w14:paraId="77D45103" w14:textId="77777777" w:rsidR="00AC0876" w:rsidRDefault="00AC0876">
      <w:pPr>
        <w:pBdr>
          <w:top w:val="single" w:sz="8" w:space="2" w:color="000000"/>
        </w:pBdr>
        <w:jc w:val="center"/>
        <w:rPr>
          <w:rFonts w:ascii="Corbel" w:eastAsia="Corbel" w:hAnsi="Corbel" w:cs="Corbel"/>
          <w:sz w:val="20"/>
          <w:szCs w:val="20"/>
        </w:rPr>
      </w:pPr>
    </w:p>
    <w:p w14:paraId="2734C924" w14:textId="77777777" w:rsidR="00AC0876" w:rsidRDefault="00000000">
      <w:pPr>
        <w:pBdr>
          <w:top w:val="single" w:sz="8" w:space="2" w:color="000000"/>
        </w:pBdr>
        <w:jc w:val="center"/>
        <w:rPr>
          <w:rFonts w:ascii="Corbel" w:eastAsia="Corbel" w:hAnsi="Corbel" w:cs="Corbel"/>
          <w:b/>
          <w:sz w:val="44"/>
          <w:szCs w:val="44"/>
        </w:rPr>
      </w:pPr>
      <w:r>
        <w:rPr>
          <w:rFonts w:ascii="Corbel" w:eastAsia="Corbel" w:hAnsi="Corbel" w:cs="Corbel"/>
          <w:b/>
          <w:sz w:val="44"/>
          <w:szCs w:val="44"/>
        </w:rPr>
        <w:t xml:space="preserve">ICOMOS Aotearoa New Zealand </w:t>
      </w:r>
    </w:p>
    <w:p w14:paraId="2F153708" w14:textId="77777777" w:rsidR="00AC0876" w:rsidRDefault="00000000">
      <w:pPr>
        <w:jc w:val="center"/>
        <w:rPr>
          <w:rFonts w:ascii="Corbel" w:eastAsia="Corbel" w:hAnsi="Corbel" w:cs="Corbel"/>
          <w:b/>
          <w:sz w:val="44"/>
          <w:szCs w:val="44"/>
        </w:rPr>
      </w:pPr>
      <w:r>
        <w:rPr>
          <w:rFonts w:ascii="Corbel" w:eastAsia="Corbel" w:hAnsi="Corbel" w:cs="Corbel"/>
          <w:b/>
          <w:sz w:val="44"/>
          <w:szCs w:val="44"/>
        </w:rPr>
        <w:t>&amp; Historic Places Aotearoa</w:t>
      </w:r>
    </w:p>
    <w:p w14:paraId="5BECF649" w14:textId="77777777" w:rsidR="00AC0876" w:rsidRDefault="00AC0876">
      <w:pPr>
        <w:jc w:val="center"/>
        <w:rPr>
          <w:rFonts w:ascii="Corbel" w:eastAsia="Corbel" w:hAnsi="Corbel" w:cs="Corbel"/>
          <w:b/>
          <w:sz w:val="20"/>
          <w:szCs w:val="20"/>
        </w:rPr>
      </w:pPr>
    </w:p>
    <w:p w14:paraId="2CB13A31" w14:textId="77777777" w:rsidR="00AC0876" w:rsidRDefault="00000000">
      <w:pPr>
        <w:jc w:val="center"/>
        <w:rPr>
          <w:rFonts w:ascii="Corbel" w:eastAsia="Corbel" w:hAnsi="Corbel" w:cs="Corbel"/>
          <w:sz w:val="44"/>
          <w:szCs w:val="44"/>
        </w:rPr>
      </w:pPr>
      <w:r>
        <w:rPr>
          <w:rFonts w:ascii="Corbel" w:eastAsia="Corbel" w:hAnsi="Corbel" w:cs="Corbel"/>
          <w:b/>
          <w:sz w:val="44"/>
          <w:szCs w:val="44"/>
        </w:rPr>
        <w:t>Joint Conference 2025</w:t>
      </w:r>
    </w:p>
    <w:p w14:paraId="26124451" w14:textId="77777777" w:rsidR="00AC0876" w:rsidRDefault="00AC0876">
      <w:pPr>
        <w:pBdr>
          <w:bottom w:val="single" w:sz="8" w:space="2" w:color="000000"/>
        </w:pBdr>
        <w:jc w:val="center"/>
        <w:rPr>
          <w:rFonts w:ascii="Calibri" w:eastAsia="Calibri" w:hAnsi="Calibri" w:cs="Calibri"/>
          <w:sz w:val="20"/>
          <w:szCs w:val="20"/>
        </w:rPr>
      </w:pPr>
    </w:p>
    <w:p w14:paraId="25D39B17" w14:textId="77777777" w:rsidR="00AC0876" w:rsidRDefault="00000000" w:rsidP="00D71364">
      <w:pPr>
        <w:shd w:val="clear" w:color="auto" w:fill="DBE5F1" w:themeFill="accent1" w:themeFillTint="33"/>
        <w:jc w:val="center"/>
        <w:rPr>
          <w:rFonts w:ascii="Corbel" w:eastAsia="Corbel" w:hAnsi="Corbel" w:cs="Corbel"/>
          <w:b/>
          <w:sz w:val="20"/>
          <w:szCs w:val="20"/>
        </w:rPr>
      </w:pPr>
      <w:r>
        <w:rPr>
          <w:rFonts w:ascii="Corbel" w:eastAsia="Corbel" w:hAnsi="Corbel" w:cs="Corbel"/>
          <w:b/>
          <w:sz w:val="36"/>
          <w:szCs w:val="36"/>
        </w:rPr>
        <w:t xml:space="preserve"> </w:t>
      </w:r>
    </w:p>
    <w:p w14:paraId="1F5DCE5D" w14:textId="4C62314E" w:rsidR="002D3989" w:rsidRDefault="00000000" w:rsidP="00D71364">
      <w:pPr>
        <w:shd w:val="clear" w:color="auto" w:fill="DBE5F1" w:themeFill="accent1" w:themeFillTint="33"/>
        <w:jc w:val="center"/>
        <w:rPr>
          <w:rFonts w:ascii="Corbel" w:eastAsia="Corbel" w:hAnsi="Corbel" w:cs="Corbel"/>
          <w:b/>
          <w:sz w:val="40"/>
          <w:szCs w:val="40"/>
        </w:rPr>
      </w:pPr>
      <w:r>
        <w:rPr>
          <w:rFonts w:ascii="Corbel" w:eastAsia="Corbel" w:hAnsi="Corbel" w:cs="Corbel"/>
          <w:b/>
          <w:sz w:val="40"/>
          <w:szCs w:val="40"/>
        </w:rPr>
        <w:t>9 - 12 October</w:t>
      </w:r>
      <w:r w:rsidR="002D3989">
        <w:rPr>
          <w:rFonts w:ascii="Corbel" w:eastAsia="Corbel" w:hAnsi="Corbel" w:cs="Corbel"/>
          <w:b/>
          <w:sz w:val="40"/>
          <w:szCs w:val="40"/>
        </w:rPr>
        <w:t xml:space="preserve"> </w:t>
      </w:r>
    </w:p>
    <w:p w14:paraId="709C15E8" w14:textId="77777777" w:rsidR="00AC0876" w:rsidRDefault="00AC0876" w:rsidP="00D71364">
      <w:pPr>
        <w:shd w:val="clear" w:color="auto" w:fill="DBE5F1" w:themeFill="accent1" w:themeFillTint="33"/>
        <w:jc w:val="center"/>
        <w:rPr>
          <w:rFonts w:ascii="Corbel" w:eastAsia="Corbel" w:hAnsi="Corbel" w:cs="Corbel"/>
          <w:b/>
          <w:sz w:val="24"/>
          <w:szCs w:val="24"/>
        </w:rPr>
      </w:pPr>
    </w:p>
    <w:p w14:paraId="2F015DFE" w14:textId="77777777" w:rsidR="00AC0876" w:rsidRDefault="00000000" w:rsidP="00D71364">
      <w:pPr>
        <w:pBdr>
          <w:bottom w:val="single" w:sz="8" w:space="2" w:color="000000"/>
        </w:pBdr>
        <w:shd w:val="clear" w:color="auto" w:fill="DBE5F1" w:themeFill="accent1" w:themeFillTint="33"/>
        <w:jc w:val="center"/>
        <w:rPr>
          <w:rFonts w:ascii="Corbel" w:eastAsia="Corbel" w:hAnsi="Corbel" w:cs="Corbel"/>
          <w:b/>
          <w:sz w:val="40"/>
          <w:szCs w:val="40"/>
        </w:rPr>
      </w:pPr>
      <w:r>
        <w:rPr>
          <w:rFonts w:ascii="Corbel" w:eastAsia="Corbel" w:hAnsi="Corbel" w:cs="Corbel"/>
          <w:b/>
          <w:sz w:val="40"/>
          <w:szCs w:val="40"/>
        </w:rPr>
        <w:t>Napier</w:t>
      </w:r>
    </w:p>
    <w:p w14:paraId="627FA4B9" w14:textId="579F0A58" w:rsidR="00AC0876" w:rsidRDefault="00AC0876" w:rsidP="00D71364">
      <w:pPr>
        <w:pBdr>
          <w:bottom w:val="single" w:sz="8" w:space="2" w:color="000000"/>
        </w:pBdr>
        <w:shd w:val="clear" w:color="auto" w:fill="DBE5F1" w:themeFill="accent1" w:themeFillTint="33"/>
        <w:rPr>
          <w:rFonts w:ascii="Calibri" w:eastAsia="Calibri" w:hAnsi="Calibri" w:cs="Calibri"/>
        </w:rPr>
      </w:pPr>
    </w:p>
    <w:p w14:paraId="0B5CB21B" w14:textId="77777777" w:rsidR="00C87F9C" w:rsidRDefault="00C87F9C">
      <w:pPr>
        <w:jc w:val="center"/>
        <w:rPr>
          <w:rFonts w:ascii="Corbel" w:eastAsia="Corbel" w:hAnsi="Corbel" w:cs="Corbel"/>
          <w:sz w:val="32"/>
          <w:szCs w:val="32"/>
        </w:rPr>
        <w:sectPr w:rsidR="00C87F9C">
          <w:footerReference w:type="default" r:id="rId8"/>
          <w:pgSz w:w="11906" w:h="16838"/>
          <w:pgMar w:top="1440" w:right="1440" w:bottom="1440" w:left="1440" w:header="720" w:footer="720" w:gutter="0"/>
          <w:pgNumType w:start="1"/>
          <w:cols w:space="720"/>
        </w:sectPr>
      </w:pPr>
    </w:p>
    <w:p w14:paraId="55DF4A09" w14:textId="61D5C9A4" w:rsidR="00AC0876" w:rsidRPr="00FA4160" w:rsidRDefault="00000000" w:rsidP="00F01A39">
      <w:pPr>
        <w:pBdr>
          <w:top w:val="single" w:sz="4" w:space="1" w:color="auto"/>
        </w:pBdr>
        <w:jc w:val="center"/>
        <w:rPr>
          <w:rFonts w:ascii="Corbel" w:eastAsia="Corbel" w:hAnsi="Corbel" w:cs="Corbel"/>
          <w:b/>
          <w:bCs/>
          <w:sz w:val="32"/>
          <w:szCs w:val="32"/>
        </w:rPr>
      </w:pPr>
      <w:r w:rsidRPr="00FA4160">
        <w:rPr>
          <w:rFonts w:ascii="Corbel" w:eastAsia="Corbel" w:hAnsi="Corbel" w:cs="Corbel"/>
          <w:b/>
          <w:bCs/>
          <w:sz w:val="32"/>
          <w:szCs w:val="32"/>
        </w:rPr>
        <w:lastRenderedPageBreak/>
        <w:t>ICOMOS Aotearoa New Zealand</w:t>
      </w:r>
      <w:r w:rsidRPr="00FA4160">
        <w:rPr>
          <w:rFonts w:ascii="Corbel" w:eastAsia="Corbel" w:hAnsi="Corbel" w:cs="Corbel"/>
          <w:b/>
          <w:bCs/>
          <w:sz w:val="32"/>
          <w:szCs w:val="32"/>
        </w:rPr>
        <w:tab/>
        <w:t xml:space="preserve">        Historic Places Aotearoa</w:t>
      </w:r>
    </w:p>
    <w:p w14:paraId="72282CA2" w14:textId="4DCE6A57" w:rsidR="00AC0876" w:rsidRDefault="00000000">
      <w:pPr>
        <w:jc w:val="center"/>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noProof/>
          <w:sz w:val="28"/>
          <w:szCs w:val="28"/>
        </w:rPr>
        <w:drawing>
          <wp:inline distT="114300" distB="114300" distL="114300" distR="114300" wp14:anchorId="210B6013" wp14:editId="48212072">
            <wp:extent cx="2415654" cy="1146412"/>
            <wp:effectExtent l="0" t="0" r="381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27364" cy="1151969"/>
                    </a:xfrm>
                    <a:prstGeom prst="rect">
                      <a:avLst/>
                    </a:prstGeom>
                    <a:ln/>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114300" distB="114300" distL="114300" distR="114300" wp14:anchorId="39A1D105" wp14:editId="0FDC7400">
            <wp:extent cx="1873087" cy="153414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73087" cy="1534148"/>
                    </a:xfrm>
                    <a:prstGeom prst="rect">
                      <a:avLst/>
                    </a:prstGeom>
                    <a:ln/>
                  </pic:spPr>
                </pic:pic>
              </a:graphicData>
            </a:graphic>
          </wp:inline>
        </w:drawing>
      </w:r>
    </w:p>
    <w:p w14:paraId="0A453C3D" w14:textId="77777777" w:rsidR="00AC0876" w:rsidRDefault="00AC0876">
      <w:pPr>
        <w:pBdr>
          <w:bottom w:val="single" w:sz="8" w:space="2" w:color="000000"/>
        </w:pBdr>
        <w:jc w:val="center"/>
        <w:rPr>
          <w:rFonts w:ascii="Calibri" w:eastAsia="Calibri" w:hAnsi="Calibri" w:cs="Calibri"/>
          <w:sz w:val="28"/>
          <w:szCs w:val="28"/>
        </w:rPr>
      </w:pPr>
    </w:p>
    <w:p w14:paraId="1D24AD87" w14:textId="77777777" w:rsidR="00AC0876" w:rsidRDefault="00AC0876">
      <w:pPr>
        <w:rPr>
          <w:rFonts w:ascii="Calibri" w:eastAsia="Calibri" w:hAnsi="Calibri" w:cs="Calibri"/>
        </w:rPr>
      </w:pPr>
    </w:p>
    <w:p w14:paraId="2321E4D1" w14:textId="77777777" w:rsidR="00AC0876" w:rsidRDefault="00AC0876">
      <w:pPr>
        <w:rPr>
          <w:rFonts w:ascii="Calibri" w:eastAsia="Calibri" w:hAnsi="Calibri" w:cs="Calibri"/>
        </w:rPr>
      </w:pPr>
    </w:p>
    <w:p w14:paraId="6653F86B" w14:textId="77777777" w:rsidR="00AC0876" w:rsidRDefault="00000000" w:rsidP="00F01A39">
      <w:pPr>
        <w:spacing w:after="120"/>
        <w:jc w:val="both"/>
        <w:rPr>
          <w:rFonts w:ascii="Calibri" w:eastAsia="Calibri" w:hAnsi="Calibri" w:cs="Calibri"/>
          <w:sz w:val="24"/>
          <w:szCs w:val="24"/>
        </w:rPr>
      </w:pPr>
      <w:r>
        <w:rPr>
          <w:rFonts w:ascii="Calibri" w:eastAsia="Calibri" w:hAnsi="Calibri" w:cs="Calibri"/>
          <w:sz w:val="24"/>
          <w:szCs w:val="24"/>
        </w:rPr>
        <w:t>New Zealand’s rich cultural heritage and history has been packaged, presented and interpreted for over 100 years.</w:t>
      </w:r>
    </w:p>
    <w:p w14:paraId="3E6E208D" w14:textId="77777777" w:rsidR="00AC0876" w:rsidRDefault="00000000" w:rsidP="00F01A39">
      <w:pPr>
        <w:spacing w:after="120"/>
        <w:jc w:val="both"/>
        <w:rPr>
          <w:rFonts w:ascii="Calibri" w:eastAsia="Calibri" w:hAnsi="Calibri" w:cs="Calibri"/>
          <w:sz w:val="24"/>
          <w:szCs w:val="24"/>
        </w:rPr>
      </w:pPr>
      <w:r>
        <w:rPr>
          <w:rFonts w:ascii="Calibri" w:eastAsia="Calibri" w:hAnsi="Calibri" w:cs="Calibri"/>
          <w:sz w:val="24"/>
          <w:szCs w:val="24"/>
        </w:rPr>
        <w:t>Much has changed in this time - the audience, the purpose, the technology and method.</w:t>
      </w:r>
    </w:p>
    <w:p w14:paraId="21E3887B" w14:textId="77777777" w:rsidR="00AC0876" w:rsidRDefault="00000000" w:rsidP="00F01A39">
      <w:pPr>
        <w:spacing w:after="120"/>
        <w:jc w:val="both"/>
        <w:rPr>
          <w:rFonts w:ascii="Calibri" w:eastAsia="Calibri" w:hAnsi="Calibri" w:cs="Calibri"/>
          <w:sz w:val="24"/>
          <w:szCs w:val="24"/>
        </w:rPr>
      </w:pPr>
      <w:r>
        <w:rPr>
          <w:rFonts w:ascii="Calibri" w:eastAsia="Calibri" w:hAnsi="Calibri" w:cs="Calibri"/>
          <w:sz w:val="24"/>
          <w:szCs w:val="24"/>
        </w:rPr>
        <w:t>What has driven these changes?  Have the changes been successful?</w:t>
      </w:r>
    </w:p>
    <w:p w14:paraId="30F7A68F" w14:textId="77777777" w:rsidR="00AC0876" w:rsidRDefault="00000000" w:rsidP="00F01A39">
      <w:pPr>
        <w:spacing w:after="120"/>
        <w:jc w:val="both"/>
        <w:rPr>
          <w:rFonts w:ascii="Calibri" w:eastAsia="Calibri" w:hAnsi="Calibri" w:cs="Calibri"/>
          <w:sz w:val="24"/>
          <w:szCs w:val="24"/>
        </w:rPr>
      </w:pPr>
      <w:r>
        <w:rPr>
          <w:rFonts w:ascii="Calibri" w:eastAsia="Calibri" w:hAnsi="Calibri" w:cs="Calibri"/>
          <w:sz w:val="24"/>
          <w:szCs w:val="24"/>
        </w:rPr>
        <w:t xml:space="preserve">Stories can be told orally and visually, through architecture and landscapes, through signage, technology, or integrated landscapes.  It is often filtered through social context and historical context.  Perceptions change over time: interpretation and storytelling from 50 years ago may now feel anachronistic, or culturally insensitive, or “cringe”. </w:t>
      </w:r>
    </w:p>
    <w:p w14:paraId="27BD878E" w14:textId="77777777" w:rsidR="00AC0876" w:rsidRDefault="00000000" w:rsidP="00F01A39">
      <w:pPr>
        <w:spacing w:after="120"/>
        <w:jc w:val="both"/>
        <w:rPr>
          <w:rFonts w:ascii="Calibri" w:eastAsia="Calibri" w:hAnsi="Calibri" w:cs="Calibri"/>
          <w:sz w:val="24"/>
          <w:szCs w:val="24"/>
        </w:rPr>
      </w:pPr>
      <w:r>
        <w:rPr>
          <w:rFonts w:ascii="Calibri" w:eastAsia="Calibri" w:hAnsi="Calibri" w:cs="Calibri"/>
          <w:sz w:val="24"/>
          <w:szCs w:val="24"/>
        </w:rPr>
        <w:t>We can reflect on particular ways in which our cultural heritage has been presented over time:</w:t>
      </w:r>
    </w:p>
    <w:p w14:paraId="2D0610A1" w14:textId="77777777" w:rsidR="00AC0876" w:rsidRDefault="00000000" w:rsidP="00F01A39">
      <w:pPr>
        <w:numPr>
          <w:ilvl w:val="0"/>
          <w:numId w:val="1"/>
        </w:numPr>
        <w:spacing w:after="120"/>
        <w:jc w:val="both"/>
        <w:rPr>
          <w:rFonts w:ascii="Calibri" w:eastAsia="Calibri" w:hAnsi="Calibri" w:cs="Calibri"/>
          <w:sz w:val="24"/>
          <w:szCs w:val="24"/>
        </w:rPr>
      </w:pPr>
      <w:r>
        <w:rPr>
          <w:rFonts w:ascii="Calibri" w:eastAsia="Calibri" w:hAnsi="Calibri" w:cs="Calibri"/>
          <w:sz w:val="24"/>
          <w:szCs w:val="24"/>
        </w:rPr>
        <w:t>Museums, from the 19th Century to now - the way in which they chose to display artefacts and objects, moving to more integrated storytelling</w:t>
      </w:r>
    </w:p>
    <w:p w14:paraId="5CB8B33F" w14:textId="77777777" w:rsidR="00AC0876" w:rsidRDefault="00000000" w:rsidP="00F01A39">
      <w:pPr>
        <w:numPr>
          <w:ilvl w:val="0"/>
          <w:numId w:val="1"/>
        </w:numPr>
        <w:spacing w:after="120"/>
        <w:jc w:val="both"/>
        <w:rPr>
          <w:rFonts w:ascii="Calibri" w:eastAsia="Calibri" w:hAnsi="Calibri" w:cs="Calibri"/>
          <w:sz w:val="24"/>
          <w:szCs w:val="24"/>
        </w:rPr>
      </w:pPr>
      <w:r>
        <w:rPr>
          <w:rFonts w:ascii="Calibri" w:eastAsia="Calibri" w:hAnsi="Calibri" w:cs="Calibri"/>
          <w:sz w:val="24"/>
          <w:szCs w:val="24"/>
        </w:rPr>
        <w:t>The 1964 school bulletin “</w:t>
      </w:r>
      <w:r>
        <w:rPr>
          <w:rFonts w:ascii="Calibri" w:eastAsia="Calibri" w:hAnsi="Calibri" w:cs="Calibri"/>
          <w:i/>
          <w:sz w:val="24"/>
          <w:szCs w:val="24"/>
        </w:rPr>
        <w:t>Washday at the Pa</w:t>
      </w:r>
      <w:r>
        <w:rPr>
          <w:rFonts w:ascii="Calibri" w:eastAsia="Calibri" w:hAnsi="Calibri" w:cs="Calibri"/>
          <w:sz w:val="24"/>
          <w:szCs w:val="24"/>
        </w:rPr>
        <w:t xml:space="preserve">”: the Te Papa website notes “The </w:t>
      </w:r>
      <w:r>
        <w:rPr>
          <w:rFonts w:ascii="Calibri" w:eastAsia="Calibri" w:hAnsi="Calibri" w:cs="Calibri"/>
          <w:i/>
          <w:sz w:val="24"/>
          <w:szCs w:val="24"/>
        </w:rPr>
        <w:t>Washday at the Pa</w:t>
      </w:r>
      <w:r>
        <w:rPr>
          <w:rFonts w:ascii="Calibri" w:eastAsia="Calibri" w:hAnsi="Calibri" w:cs="Calibri"/>
          <w:sz w:val="24"/>
          <w:szCs w:val="24"/>
        </w:rPr>
        <w:t xml:space="preserve"> controversy raised a number of important points, the principal one being whether Māori people had the right to say how they were depicted”.</w:t>
      </w:r>
    </w:p>
    <w:p w14:paraId="34C17205" w14:textId="0ACA72E8" w:rsidR="00AC0876" w:rsidRDefault="00000000" w:rsidP="00F01A39">
      <w:pPr>
        <w:numPr>
          <w:ilvl w:val="0"/>
          <w:numId w:val="1"/>
        </w:numPr>
        <w:spacing w:after="120"/>
        <w:jc w:val="both"/>
        <w:rPr>
          <w:rFonts w:ascii="Calibri" w:eastAsia="Calibri" w:hAnsi="Calibri" w:cs="Calibri"/>
          <w:sz w:val="24"/>
          <w:szCs w:val="24"/>
        </w:rPr>
      </w:pPr>
      <w:r>
        <w:rPr>
          <w:rFonts w:ascii="Calibri" w:eastAsia="Calibri" w:hAnsi="Calibri" w:cs="Calibri"/>
          <w:sz w:val="24"/>
          <w:szCs w:val="24"/>
        </w:rPr>
        <w:t xml:space="preserve">The Te </w:t>
      </w:r>
      <w:r w:rsidR="00ED4CD0">
        <w:rPr>
          <w:rFonts w:ascii="Calibri" w:eastAsia="Calibri" w:hAnsi="Calibri" w:cs="Calibri"/>
          <w:sz w:val="24"/>
          <w:szCs w:val="24"/>
        </w:rPr>
        <w:t>Māori</w:t>
      </w:r>
      <w:r>
        <w:rPr>
          <w:rFonts w:ascii="Calibri" w:eastAsia="Calibri" w:hAnsi="Calibri" w:cs="Calibri"/>
          <w:sz w:val="24"/>
          <w:szCs w:val="24"/>
        </w:rPr>
        <w:t xml:space="preserve"> exhibition in the US in 1984</w:t>
      </w:r>
    </w:p>
    <w:p w14:paraId="7C400680" w14:textId="77777777" w:rsidR="00AC0876" w:rsidRDefault="00000000" w:rsidP="00F01A39">
      <w:pPr>
        <w:numPr>
          <w:ilvl w:val="0"/>
          <w:numId w:val="1"/>
        </w:numPr>
        <w:spacing w:after="120"/>
        <w:jc w:val="both"/>
        <w:rPr>
          <w:rFonts w:ascii="Calibri" w:eastAsia="Calibri" w:hAnsi="Calibri" w:cs="Calibri"/>
          <w:sz w:val="24"/>
          <w:szCs w:val="24"/>
        </w:rPr>
      </w:pPr>
      <w:r>
        <w:rPr>
          <w:rFonts w:ascii="Calibri" w:eastAsia="Calibri" w:hAnsi="Calibri" w:cs="Calibri"/>
          <w:sz w:val="24"/>
          <w:szCs w:val="24"/>
        </w:rPr>
        <w:t>Heritage New Zealand Pouhere Taonga’s digital walks and podcasts</w:t>
      </w:r>
    </w:p>
    <w:p w14:paraId="3F4650CA" w14:textId="77777777" w:rsidR="00AC0876" w:rsidRDefault="00000000" w:rsidP="00F01A39">
      <w:pPr>
        <w:numPr>
          <w:ilvl w:val="0"/>
          <w:numId w:val="1"/>
        </w:numPr>
        <w:spacing w:after="120"/>
        <w:jc w:val="both"/>
        <w:rPr>
          <w:rFonts w:ascii="Calibri" w:eastAsia="Calibri" w:hAnsi="Calibri" w:cs="Calibri"/>
          <w:sz w:val="24"/>
          <w:szCs w:val="24"/>
        </w:rPr>
      </w:pPr>
      <w:r>
        <w:rPr>
          <w:rFonts w:ascii="Calibri" w:eastAsia="Calibri" w:hAnsi="Calibri" w:cs="Calibri"/>
          <w:sz w:val="24"/>
          <w:szCs w:val="24"/>
        </w:rPr>
        <w:t>Movies, such as</w:t>
      </w:r>
      <w:r>
        <w:rPr>
          <w:rFonts w:ascii="Calibri" w:eastAsia="Calibri" w:hAnsi="Calibri" w:cs="Calibri"/>
          <w:i/>
          <w:sz w:val="24"/>
          <w:szCs w:val="24"/>
        </w:rPr>
        <w:t xml:space="preserve"> Boy, The Piano, Once Were Warriors, Utu, Whale Ride</w:t>
      </w:r>
      <w:r>
        <w:rPr>
          <w:rFonts w:ascii="Calibri" w:eastAsia="Calibri" w:hAnsi="Calibri" w:cs="Calibri"/>
          <w:sz w:val="24"/>
          <w:szCs w:val="24"/>
        </w:rPr>
        <w:t>r</w:t>
      </w:r>
    </w:p>
    <w:p w14:paraId="07962BA1" w14:textId="77777777" w:rsidR="00AC0876" w:rsidRDefault="00000000" w:rsidP="00F01A39">
      <w:pPr>
        <w:numPr>
          <w:ilvl w:val="0"/>
          <w:numId w:val="1"/>
        </w:numPr>
        <w:spacing w:after="120"/>
        <w:jc w:val="both"/>
        <w:rPr>
          <w:rFonts w:ascii="Calibri" w:eastAsia="Calibri" w:hAnsi="Calibri" w:cs="Calibri"/>
          <w:sz w:val="24"/>
          <w:szCs w:val="24"/>
        </w:rPr>
      </w:pPr>
      <w:r>
        <w:rPr>
          <w:rFonts w:ascii="Calibri" w:eastAsia="Calibri" w:hAnsi="Calibri" w:cs="Calibri"/>
          <w:sz w:val="24"/>
          <w:szCs w:val="24"/>
        </w:rPr>
        <w:t>Current methods of interpretation of sites and places, using signboards, digital apps, and other media</w:t>
      </w:r>
    </w:p>
    <w:p w14:paraId="27147597" w14:textId="77777777" w:rsidR="00AC0876" w:rsidRDefault="00AC0876" w:rsidP="00F01A39">
      <w:pPr>
        <w:spacing w:after="120"/>
        <w:rPr>
          <w:rFonts w:ascii="Calibri" w:eastAsia="Calibri" w:hAnsi="Calibri" w:cs="Calibri"/>
          <w:sz w:val="24"/>
          <w:szCs w:val="24"/>
        </w:rPr>
      </w:pPr>
    </w:p>
    <w:p w14:paraId="56EFDAE0" w14:textId="77777777" w:rsidR="00AC0876" w:rsidRDefault="00000000" w:rsidP="00F01A39">
      <w:pPr>
        <w:spacing w:after="120"/>
        <w:rPr>
          <w:rFonts w:ascii="Calibri" w:eastAsia="Calibri" w:hAnsi="Calibri" w:cs="Calibri"/>
          <w:sz w:val="24"/>
          <w:szCs w:val="24"/>
        </w:rPr>
      </w:pPr>
      <w:r>
        <w:rPr>
          <w:rFonts w:ascii="Calibri" w:eastAsia="Calibri" w:hAnsi="Calibri" w:cs="Calibri"/>
          <w:sz w:val="24"/>
          <w:szCs w:val="24"/>
        </w:rPr>
        <w:t>However important questions remain</w:t>
      </w:r>
    </w:p>
    <w:p w14:paraId="4AACA5FB" w14:textId="77777777" w:rsidR="00AC0876" w:rsidRDefault="00000000" w:rsidP="00F01A39">
      <w:pPr>
        <w:numPr>
          <w:ilvl w:val="0"/>
          <w:numId w:val="2"/>
        </w:numPr>
        <w:spacing w:after="120"/>
        <w:rPr>
          <w:rFonts w:ascii="Calibri" w:eastAsia="Calibri" w:hAnsi="Calibri" w:cs="Calibri"/>
          <w:sz w:val="24"/>
          <w:szCs w:val="24"/>
        </w:rPr>
      </w:pPr>
      <w:r>
        <w:rPr>
          <w:rFonts w:ascii="Calibri" w:eastAsia="Calibri" w:hAnsi="Calibri" w:cs="Calibri"/>
          <w:sz w:val="24"/>
          <w:szCs w:val="24"/>
        </w:rPr>
        <w:t>Who gets to tell the story?</w:t>
      </w:r>
    </w:p>
    <w:p w14:paraId="5C686985" w14:textId="77777777" w:rsidR="00AC0876" w:rsidRDefault="00000000" w:rsidP="00F01A39">
      <w:pPr>
        <w:numPr>
          <w:ilvl w:val="0"/>
          <w:numId w:val="2"/>
        </w:numPr>
        <w:spacing w:after="120"/>
        <w:rPr>
          <w:rFonts w:ascii="Calibri" w:eastAsia="Calibri" w:hAnsi="Calibri" w:cs="Calibri"/>
          <w:sz w:val="24"/>
          <w:szCs w:val="24"/>
        </w:rPr>
      </w:pPr>
      <w:r>
        <w:rPr>
          <w:rFonts w:ascii="Calibri" w:eastAsia="Calibri" w:hAnsi="Calibri" w:cs="Calibri"/>
          <w:sz w:val="24"/>
          <w:szCs w:val="24"/>
        </w:rPr>
        <w:t>Who’s the audience?</w:t>
      </w:r>
    </w:p>
    <w:p w14:paraId="2CA4FD44" w14:textId="77777777" w:rsidR="00AC0876" w:rsidRDefault="00000000" w:rsidP="00F01A39">
      <w:pPr>
        <w:numPr>
          <w:ilvl w:val="0"/>
          <w:numId w:val="2"/>
        </w:numPr>
        <w:spacing w:after="120"/>
        <w:rPr>
          <w:rFonts w:ascii="Calibri" w:eastAsia="Calibri" w:hAnsi="Calibri" w:cs="Calibri"/>
          <w:sz w:val="24"/>
          <w:szCs w:val="24"/>
        </w:rPr>
      </w:pPr>
      <w:r>
        <w:rPr>
          <w:rFonts w:ascii="Calibri" w:eastAsia="Calibri" w:hAnsi="Calibri" w:cs="Calibri"/>
          <w:sz w:val="24"/>
          <w:szCs w:val="24"/>
        </w:rPr>
        <w:lastRenderedPageBreak/>
        <w:t>Who decides what the story should be?</w:t>
      </w:r>
    </w:p>
    <w:p w14:paraId="5094ED66" w14:textId="77777777" w:rsidR="00AC0876" w:rsidRDefault="00000000" w:rsidP="00F01A39">
      <w:pPr>
        <w:numPr>
          <w:ilvl w:val="0"/>
          <w:numId w:val="2"/>
        </w:numPr>
        <w:spacing w:after="120"/>
        <w:rPr>
          <w:rFonts w:ascii="Calibri" w:eastAsia="Calibri" w:hAnsi="Calibri" w:cs="Calibri"/>
          <w:sz w:val="24"/>
          <w:szCs w:val="24"/>
        </w:rPr>
      </w:pPr>
      <w:r>
        <w:rPr>
          <w:rFonts w:ascii="Calibri" w:eastAsia="Calibri" w:hAnsi="Calibri" w:cs="Calibri"/>
          <w:sz w:val="24"/>
          <w:szCs w:val="24"/>
        </w:rPr>
        <w:t>How does the storyteller know they’ve got it “right”?</w:t>
      </w:r>
    </w:p>
    <w:p w14:paraId="7C6437C5" w14:textId="77777777" w:rsidR="00AC0876" w:rsidRDefault="00000000" w:rsidP="00F01A39">
      <w:pPr>
        <w:numPr>
          <w:ilvl w:val="0"/>
          <w:numId w:val="2"/>
        </w:numPr>
        <w:spacing w:after="120"/>
        <w:rPr>
          <w:rFonts w:ascii="Calibri" w:eastAsia="Calibri" w:hAnsi="Calibri" w:cs="Calibri"/>
          <w:sz w:val="24"/>
          <w:szCs w:val="24"/>
        </w:rPr>
      </w:pPr>
      <w:r>
        <w:rPr>
          <w:rFonts w:ascii="Calibri" w:eastAsia="Calibri" w:hAnsi="Calibri" w:cs="Calibri"/>
          <w:sz w:val="24"/>
          <w:szCs w:val="24"/>
        </w:rPr>
        <w:t>Who does the story belong to, so who has the right to tell it?</w:t>
      </w:r>
    </w:p>
    <w:p w14:paraId="67CD5D62" w14:textId="77777777" w:rsidR="00F01A39" w:rsidRDefault="00F01A39">
      <w:pPr>
        <w:spacing w:after="200"/>
        <w:rPr>
          <w:rFonts w:ascii="Calibri" w:eastAsia="Calibri" w:hAnsi="Calibri" w:cs="Calibri"/>
          <w:sz w:val="24"/>
          <w:szCs w:val="24"/>
        </w:rPr>
      </w:pPr>
    </w:p>
    <w:p w14:paraId="7879E4C3" w14:textId="77777777" w:rsidR="00AC0876" w:rsidRDefault="00000000" w:rsidP="00D71364">
      <w:pPr>
        <w:pBdr>
          <w:bottom w:val="single" w:sz="8" w:space="2" w:color="000000"/>
        </w:pBdr>
        <w:shd w:val="clear" w:color="auto" w:fill="DBE5F1" w:themeFill="accent1" w:themeFillTint="33"/>
        <w:spacing w:after="200"/>
        <w:rPr>
          <w:rFonts w:ascii="Calibri" w:eastAsia="Calibri" w:hAnsi="Calibri" w:cs="Calibri"/>
          <w:b/>
          <w:sz w:val="28"/>
          <w:szCs w:val="28"/>
        </w:rPr>
      </w:pPr>
      <w:r w:rsidRPr="00734F5E">
        <w:rPr>
          <w:rFonts w:ascii="Calibri" w:eastAsia="Calibri" w:hAnsi="Calibri" w:cs="Calibri"/>
          <w:b/>
          <w:sz w:val="32"/>
          <w:szCs w:val="32"/>
        </w:rPr>
        <w:t>Venue</w:t>
      </w:r>
    </w:p>
    <w:p w14:paraId="7749F3CA" w14:textId="77777777" w:rsidR="00AC0876" w:rsidRDefault="00000000">
      <w:pPr>
        <w:spacing w:after="200"/>
        <w:rPr>
          <w:rFonts w:ascii="Calibri" w:eastAsia="Calibri" w:hAnsi="Calibri" w:cs="Calibri"/>
          <w:sz w:val="24"/>
          <w:szCs w:val="24"/>
        </w:rPr>
      </w:pPr>
      <w:r>
        <w:rPr>
          <w:rFonts w:ascii="Calibri" w:eastAsia="Calibri" w:hAnsi="Calibri" w:cs="Calibri"/>
          <w:sz w:val="24"/>
          <w:szCs w:val="24"/>
        </w:rPr>
        <w:t>Our conference venue is the Heritage New Zealand Pouhere Taonga Category 1 listed Womens’ Rest building in Clive Square.</w:t>
      </w:r>
    </w:p>
    <w:p w14:paraId="571CC3E6" w14:textId="77777777" w:rsidR="00C87F9C" w:rsidRDefault="00C87F9C">
      <w:pPr>
        <w:spacing w:after="200"/>
        <w:rPr>
          <w:rFonts w:ascii="Calibri" w:eastAsia="Calibri" w:hAnsi="Calibri" w:cs="Calibri"/>
          <w:sz w:val="24"/>
          <w:szCs w:val="24"/>
          <w:highlight w:val="yellow"/>
        </w:rPr>
      </w:pPr>
    </w:p>
    <w:p w14:paraId="6B1A7C66" w14:textId="77777777" w:rsidR="00AC0876"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75AECE8" wp14:editId="5C6B534F">
            <wp:extent cx="3370997" cy="2415654"/>
            <wp:effectExtent l="0" t="0" r="1270" b="381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403270" cy="2438781"/>
                    </a:xfrm>
                    <a:prstGeom prst="rect">
                      <a:avLst/>
                    </a:prstGeom>
                    <a:ln/>
                  </pic:spPr>
                </pic:pic>
              </a:graphicData>
            </a:graphic>
          </wp:inline>
        </w:drawing>
      </w:r>
    </w:p>
    <w:p w14:paraId="7223442C" w14:textId="77777777" w:rsidR="00AC0876" w:rsidRDefault="00000000" w:rsidP="001730C2">
      <w:pPr>
        <w:spacing w:after="200"/>
        <w:jc w:val="center"/>
        <w:rPr>
          <w:rFonts w:ascii="Calibri" w:eastAsia="Calibri" w:hAnsi="Calibri" w:cs="Calibri"/>
          <w:b/>
          <w:i/>
          <w:sz w:val="20"/>
          <w:szCs w:val="20"/>
        </w:rPr>
      </w:pPr>
      <w:r>
        <w:rPr>
          <w:rFonts w:ascii="Calibri" w:eastAsia="Calibri" w:hAnsi="Calibri" w:cs="Calibri"/>
          <w:b/>
          <w:i/>
          <w:sz w:val="20"/>
          <w:szCs w:val="20"/>
        </w:rPr>
        <w:t>Photo: New Zealand Heritage List/Rārangi Kōrero List entry</w:t>
      </w:r>
    </w:p>
    <w:p w14:paraId="4DFB3436" w14:textId="6BA827DC" w:rsidR="00AC0876" w:rsidRDefault="00F01A39" w:rsidP="00F01A39">
      <w:pPr>
        <w:spacing w:after="200"/>
        <w:jc w:val="center"/>
        <w:rPr>
          <w:rFonts w:ascii="Calibri" w:eastAsia="Calibri" w:hAnsi="Calibri" w:cs="Calibri"/>
          <w:b/>
        </w:rPr>
      </w:pPr>
      <w:r w:rsidRPr="00F01A39">
        <w:rPr>
          <w:rFonts w:ascii="Calibri" w:eastAsia="Calibri" w:hAnsi="Calibri" w:cs="Calibri"/>
          <w:b/>
          <w:noProof/>
        </w:rPr>
        <w:drawing>
          <wp:inline distT="0" distB="0" distL="0" distR="0" wp14:anchorId="2D0E00F5" wp14:editId="2279E84A">
            <wp:extent cx="3484858" cy="3451268"/>
            <wp:effectExtent l="0" t="0" r="1905" b="0"/>
            <wp:docPr id="79118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89818" name=""/>
                    <pic:cNvPicPr/>
                  </pic:nvPicPr>
                  <pic:blipFill>
                    <a:blip r:embed="rId12"/>
                    <a:stretch>
                      <a:fillRect/>
                    </a:stretch>
                  </pic:blipFill>
                  <pic:spPr>
                    <a:xfrm>
                      <a:off x="0" y="0"/>
                      <a:ext cx="3530680" cy="3496648"/>
                    </a:xfrm>
                    <a:prstGeom prst="rect">
                      <a:avLst/>
                    </a:prstGeom>
                  </pic:spPr>
                </pic:pic>
              </a:graphicData>
            </a:graphic>
          </wp:inline>
        </w:drawing>
      </w:r>
    </w:p>
    <w:p w14:paraId="5D9B1800" w14:textId="7762C768" w:rsidR="00245693" w:rsidRPr="00245693" w:rsidRDefault="009E6968" w:rsidP="00245693">
      <w:pPr>
        <w:pBdr>
          <w:bottom w:val="single" w:sz="8" w:space="2" w:color="000000"/>
        </w:pBdr>
        <w:shd w:val="clear" w:color="auto" w:fill="DBE5F1" w:themeFill="accent1" w:themeFillTint="33"/>
        <w:spacing w:after="200"/>
        <w:rPr>
          <w:rFonts w:ascii="Calibri" w:eastAsia="Calibri" w:hAnsi="Calibri" w:cs="Calibri"/>
          <w:b/>
          <w:sz w:val="28"/>
          <w:szCs w:val="28"/>
        </w:rPr>
      </w:pPr>
      <w:r>
        <w:rPr>
          <w:rFonts w:ascii="Calibri" w:eastAsia="Calibri" w:hAnsi="Calibri" w:cs="Calibri"/>
          <w:b/>
          <w:sz w:val="28"/>
          <w:szCs w:val="28"/>
        </w:rPr>
        <w:lastRenderedPageBreak/>
        <w:t>Register for</w:t>
      </w:r>
      <w:r w:rsidR="00245693">
        <w:rPr>
          <w:rFonts w:ascii="Calibri" w:eastAsia="Calibri" w:hAnsi="Calibri" w:cs="Calibri"/>
          <w:b/>
          <w:sz w:val="28"/>
          <w:szCs w:val="28"/>
        </w:rPr>
        <w:t xml:space="preserve"> the conference</w:t>
      </w:r>
    </w:p>
    <w:p w14:paraId="179264EC" w14:textId="480435B2" w:rsidR="00245693" w:rsidRPr="00245693" w:rsidRDefault="00245693" w:rsidP="00A3562D">
      <w:pPr>
        <w:spacing w:after="200"/>
        <w:jc w:val="center"/>
        <w:rPr>
          <w:rFonts w:ascii="Calibri" w:eastAsia="Calibri" w:hAnsi="Calibri" w:cs="Calibri"/>
          <w:b/>
          <w:sz w:val="28"/>
          <w:szCs w:val="28"/>
        </w:rPr>
      </w:pPr>
      <w:r w:rsidRPr="00245693">
        <w:rPr>
          <w:rFonts w:ascii="Calibri" w:eastAsia="Calibri" w:hAnsi="Calibri" w:cs="Calibri"/>
          <w:b/>
          <w:sz w:val="28"/>
          <w:szCs w:val="28"/>
        </w:rPr>
        <w:t xml:space="preserve">To book your space at </w:t>
      </w:r>
      <w:r>
        <w:rPr>
          <w:rFonts w:ascii="Calibri" w:eastAsia="Calibri" w:hAnsi="Calibri" w:cs="Calibri"/>
          <w:b/>
          <w:sz w:val="28"/>
          <w:szCs w:val="28"/>
        </w:rPr>
        <w:t xml:space="preserve">the </w:t>
      </w:r>
      <w:r w:rsidRPr="00245693">
        <w:rPr>
          <w:rFonts w:ascii="Calibri" w:eastAsia="Calibri" w:hAnsi="Calibri" w:cs="Calibri"/>
          <w:b/>
          <w:sz w:val="28"/>
          <w:szCs w:val="28"/>
        </w:rPr>
        <w:t>conference, please go to</w:t>
      </w:r>
    </w:p>
    <w:p w14:paraId="43685EC8" w14:textId="6562CA9D" w:rsidR="00245693" w:rsidRPr="00360BDE" w:rsidRDefault="00360BDE" w:rsidP="00A3562D">
      <w:pPr>
        <w:spacing w:after="200"/>
        <w:jc w:val="center"/>
        <w:rPr>
          <w:rFonts w:ascii="Calibri" w:eastAsia="Calibri" w:hAnsi="Calibri" w:cs="Calibri"/>
          <w:b/>
          <w:color w:val="000000" w:themeColor="text1"/>
          <w:sz w:val="32"/>
          <w:szCs w:val="32"/>
        </w:rPr>
      </w:pPr>
      <w:hyperlink r:id="rId13" w:tgtFrame="_blank" w:history="1">
        <w:r w:rsidRPr="00360BDE">
          <w:rPr>
            <w:rStyle w:val="Hyperlink"/>
            <w:rFonts w:ascii="Calibri" w:eastAsia="Calibri" w:hAnsi="Calibri" w:cs="Calibri"/>
            <w:b/>
            <w:color w:val="000000" w:themeColor="text1"/>
            <w:sz w:val="32"/>
            <w:szCs w:val="32"/>
          </w:rPr>
          <w:t>https://events.humanitix.com/https-icomos-org-nz</w:t>
        </w:r>
      </w:hyperlink>
    </w:p>
    <w:p w14:paraId="6E2CB498" w14:textId="77777777" w:rsidR="00245693" w:rsidRDefault="00245693" w:rsidP="00245693">
      <w:pPr>
        <w:spacing w:after="200"/>
        <w:rPr>
          <w:rFonts w:ascii="Calibri" w:eastAsia="Calibri" w:hAnsi="Calibri" w:cs="Calibri"/>
          <w:b/>
        </w:rPr>
      </w:pPr>
    </w:p>
    <w:p w14:paraId="390EC892" w14:textId="3B022DB3" w:rsidR="00AC0876" w:rsidRDefault="00000000" w:rsidP="00D71364">
      <w:pPr>
        <w:pBdr>
          <w:bottom w:val="single" w:sz="8" w:space="2" w:color="000000"/>
        </w:pBdr>
        <w:shd w:val="clear" w:color="auto" w:fill="DBE5F1" w:themeFill="accent1" w:themeFillTint="33"/>
        <w:spacing w:after="200"/>
        <w:rPr>
          <w:rFonts w:ascii="Calibri" w:eastAsia="Calibri" w:hAnsi="Calibri" w:cs="Calibri"/>
          <w:b/>
          <w:sz w:val="28"/>
          <w:szCs w:val="28"/>
        </w:rPr>
      </w:pPr>
      <w:r>
        <w:rPr>
          <w:rFonts w:ascii="Calibri" w:eastAsia="Calibri" w:hAnsi="Calibri" w:cs="Calibri"/>
          <w:b/>
          <w:sz w:val="28"/>
          <w:szCs w:val="28"/>
        </w:rPr>
        <w:t xml:space="preserve">Programme </w:t>
      </w:r>
      <w:r w:rsidRPr="00734F5E">
        <w:rPr>
          <w:rFonts w:ascii="Calibri" w:eastAsia="Calibri" w:hAnsi="Calibri" w:cs="Calibri"/>
          <w:b/>
          <w:sz w:val="32"/>
          <w:szCs w:val="32"/>
        </w:rPr>
        <w:t>overview</w:t>
      </w:r>
    </w:p>
    <w:p w14:paraId="4F2FB521" w14:textId="77777777" w:rsidR="00AC0876" w:rsidRDefault="00AC0876">
      <w:pPr>
        <w:spacing w:after="200"/>
        <w:rPr>
          <w:rFonts w:ascii="Calibri" w:eastAsia="Calibri" w:hAnsi="Calibri" w:cs="Calibri"/>
          <w:sz w:val="24"/>
          <w:szCs w:val="24"/>
        </w:rPr>
      </w:pPr>
    </w:p>
    <w:tbl>
      <w:tblPr>
        <w:tblStyle w:val="TableGrid"/>
        <w:tblW w:w="7229" w:type="dxa"/>
        <w:tblInd w:w="704" w:type="dxa"/>
        <w:tblBorders>
          <w:insideH w:val="none" w:sz="0" w:space="0" w:color="auto"/>
          <w:insideV w:val="none" w:sz="0" w:space="0" w:color="auto"/>
        </w:tblBorders>
        <w:tblLook w:val="04A0" w:firstRow="1" w:lastRow="0" w:firstColumn="1" w:lastColumn="0" w:noHBand="0" w:noVBand="1"/>
      </w:tblPr>
      <w:tblGrid>
        <w:gridCol w:w="1838"/>
        <w:gridCol w:w="5391"/>
      </w:tblGrid>
      <w:tr w:rsidR="00E966EC" w14:paraId="6F17B365" w14:textId="77777777" w:rsidTr="001730C2">
        <w:trPr>
          <w:trHeight w:val="397"/>
        </w:trPr>
        <w:tc>
          <w:tcPr>
            <w:tcW w:w="1838" w:type="dxa"/>
            <w:shd w:val="clear" w:color="auto" w:fill="F2F2F2" w:themeFill="background1" w:themeFillShade="F2"/>
          </w:tcPr>
          <w:p w14:paraId="6723563C" w14:textId="77777777" w:rsidR="00E966EC" w:rsidRPr="00734F5E" w:rsidRDefault="00E966EC"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51B02F69" w14:textId="0A48FCBB" w:rsidR="00E966EC" w:rsidRPr="00734F5E" w:rsidRDefault="00E966EC" w:rsidP="00E70800">
            <w:pPr>
              <w:rPr>
                <w:rFonts w:asciiTheme="majorHAnsi" w:eastAsia="Calibri" w:hAnsiTheme="majorHAnsi" w:cstheme="majorHAnsi"/>
                <w:b/>
                <w:bCs/>
                <w:i/>
                <w:iCs/>
                <w:sz w:val="28"/>
                <w:szCs w:val="28"/>
              </w:rPr>
            </w:pPr>
            <w:r w:rsidRPr="00734F5E">
              <w:rPr>
                <w:rFonts w:asciiTheme="majorHAnsi" w:eastAsia="Calibri" w:hAnsiTheme="majorHAnsi" w:cstheme="majorHAnsi"/>
                <w:b/>
                <w:bCs/>
                <w:i/>
                <w:iCs/>
                <w:sz w:val="28"/>
                <w:szCs w:val="28"/>
              </w:rPr>
              <w:t>Thursday 9 October</w:t>
            </w:r>
          </w:p>
        </w:tc>
      </w:tr>
      <w:tr w:rsidR="00E966EC" w14:paraId="5FCED4A7" w14:textId="77777777" w:rsidTr="001730C2">
        <w:trPr>
          <w:trHeight w:val="397"/>
        </w:trPr>
        <w:tc>
          <w:tcPr>
            <w:tcW w:w="1838" w:type="dxa"/>
            <w:shd w:val="clear" w:color="auto" w:fill="F2F2F2" w:themeFill="background1" w:themeFillShade="F2"/>
          </w:tcPr>
          <w:p w14:paraId="7B4A2B3D" w14:textId="1BE2B2AD" w:rsidR="00E966EC" w:rsidRPr="00734F5E" w:rsidRDefault="004034F3" w:rsidP="00E70800">
            <w:pPr>
              <w:rPr>
                <w:rFonts w:asciiTheme="majorHAnsi" w:eastAsia="Calibri" w:hAnsiTheme="majorHAnsi" w:cstheme="majorHAnsi"/>
                <w:b/>
                <w:bCs/>
                <w:sz w:val="28"/>
                <w:szCs w:val="28"/>
              </w:rPr>
            </w:pPr>
            <w:r>
              <w:rPr>
                <w:rFonts w:asciiTheme="majorHAnsi" w:eastAsia="Calibri" w:hAnsiTheme="majorHAnsi" w:cstheme="majorHAnsi"/>
                <w:b/>
                <w:bCs/>
                <w:sz w:val="28"/>
                <w:szCs w:val="28"/>
              </w:rPr>
              <w:t>1.00</w:t>
            </w:r>
            <w:r w:rsidR="00E966EC" w:rsidRPr="00734F5E">
              <w:rPr>
                <w:rFonts w:asciiTheme="majorHAnsi" w:eastAsia="Calibri" w:hAnsiTheme="majorHAnsi" w:cstheme="majorHAnsi"/>
                <w:b/>
                <w:bCs/>
                <w:sz w:val="28"/>
                <w:szCs w:val="28"/>
              </w:rPr>
              <w:t>-5</w:t>
            </w:r>
            <w:r>
              <w:rPr>
                <w:rFonts w:asciiTheme="majorHAnsi" w:eastAsia="Calibri" w:hAnsiTheme="majorHAnsi" w:cstheme="majorHAnsi"/>
                <w:b/>
                <w:bCs/>
                <w:sz w:val="28"/>
                <w:szCs w:val="28"/>
              </w:rPr>
              <w:t>.00</w:t>
            </w:r>
          </w:p>
        </w:tc>
        <w:tc>
          <w:tcPr>
            <w:tcW w:w="5391" w:type="dxa"/>
            <w:shd w:val="clear" w:color="auto" w:fill="F2F2F2" w:themeFill="background1" w:themeFillShade="F2"/>
          </w:tcPr>
          <w:p w14:paraId="6769C59C" w14:textId="632408AC" w:rsidR="00E966EC" w:rsidRPr="00734F5E" w:rsidRDefault="00E966EC"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Field trips, leaving from Clive Square, Napier</w:t>
            </w:r>
          </w:p>
        </w:tc>
      </w:tr>
      <w:tr w:rsidR="00CB28C4" w14:paraId="4122DF63" w14:textId="77777777" w:rsidTr="001730C2">
        <w:trPr>
          <w:trHeight w:val="397"/>
        </w:trPr>
        <w:tc>
          <w:tcPr>
            <w:tcW w:w="1838" w:type="dxa"/>
            <w:shd w:val="clear" w:color="auto" w:fill="F2F2F2" w:themeFill="background1" w:themeFillShade="F2"/>
          </w:tcPr>
          <w:p w14:paraId="279CFB1D" w14:textId="77777777" w:rsidR="00CB28C4" w:rsidRPr="00734F5E" w:rsidRDefault="00CB28C4"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4C5A595B" w14:textId="77777777" w:rsidR="00CB28C4" w:rsidRPr="00734F5E" w:rsidRDefault="00CB28C4" w:rsidP="00E70800">
            <w:pPr>
              <w:rPr>
                <w:rFonts w:asciiTheme="majorHAnsi" w:eastAsia="Calibri" w:hAnsiTheme="majorHAnsi" w:cstheme="majorHAnsi"/>
                <w:sz w:val="28"/>
                <w:szCs w:val="28"/>
              </w:rPr>
            </w:pPr>
          </w:p>
        </w:tc>
      </w:tr>
      <w:tr w:rsidR="00E966EC" w14:paraId="378CC5E6" w14:textId="77777777" w:rsidTr="001730C2">
        <w:trPr>
          <w:trHeight w:val="397"/>
        </w:trPr>
        <w:tc>
          <w:tcPr>
            <w:tcW w:w="1838" w:type="dxa"/>
            <w:shd w:val="clear" w:color="auto" w:fill="F2F2F2" w:themeFill="background1" w:themeFillShade="F2"/>
          </w:tcPr>
          <w:p w14:paraId="1CC0E27D" w14:textId="77777777" w:rsidR="00E966EC" w:rsidRPr="00734F5E" w:rsidRDefault="00E966EC"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2EBD8464" w14:textId="6D70C558" w:rsidR="00E966EC" w:rsidRPr="00734F5E" w:rsidRDefault="00E966EC" w:rsidP="00E70800">
            <w:pPr>
              <w:rPr>
                <w:rFonts w:asciiTheme="majorHAnsi" w:eastAsia="Calibri" w:hAnsiTheme="majorHAnsi" w:cstheme="majorHAnsi"/>
                <w:sz w:val="28"/>
                <w:szCs w:val="28"/>
              </w:rPr>
            </w:pPr>
            <w:r w:rsidRPr="00734F5E">
              <w:rPr>
                <w:rFonts w:asciiTheme="majorHAnsi" w:eastAsia="Calibri" w:hAnsiTheme="majorHAnsi" w:cstheme="majorHAnsi"/>
                <w:b/>
                <w:bCs/>
                <w:i/>
                <w:iCs/>
                <w:sz w:val="28"/>
                <w:szCs w:val="28"/>
              </w:rPr>
              <w:t>Friday 10 October</w:t>
            </w:r>
          </w:p>
        </w:tc>
      </w:tr>
      <w:tr w:rsidR="00E966EC" w14:paraId="5351EAE2" w14:textId="77777777" w:rsidTr="001730C2">
        <w:trPr>
          <w:trHeight w:val="397"/>
        </w:trPr>
        <w:tc>
          <w:tcPr>
            <w:tcW w:w="1838" w:type="dxa"/>
            <w:shd w:val="clear" w:color="auto" w:fill="F2F2F2" w:themeFill="background1" w:themeFillShade="F2"/>
          </w:tcPr>
          <w:p w14:paraId="2E90CCAA" w14:textId="4EFFC712" w:rsidR="00E966EC" w:rsidRPr="00734F5E" w:rsidRDefault="00CB28C4" w:rsidP="00E70800">
            <w:pPr>
              <w:widowControl w:val="0"/>
              <w:pBdr>
                <w:top w:val="nil"/>
                <w:left w:val="nil"/>
                <w:bottom w:val="nil"/>
                <w:right w:val="nil"/>
                <w:between w:val="nil"/>
              </w:pBd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11.30-12.30</w:t>
            </w:r>
          </w:p>
        </w:tc>
        <w:tc>
          <w:tcPr>
            <w:tcW w:w="5391" w:type="dxa"/>
            <w:shd w:val="clear" w:color="auto" w:fill="F2F2F2" w:themeFill="background1" w:themeFillShade="F2"/>
          </w:tcPr>
          <w:p w14:paraId="040873DF" w14:textId="35BDD777" w:rsidR="00E966EC"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Lunch and registration</w:t>
            </w:r>
          </w:p>
        </w:tc>
      </w:tr>
      <w:tr w:rsidR="00E966EC" w14:paraId="618DEDA4" w14:textId="77777777" w:rsidTr="001730C2">
        <w:trPr>
          <w:trHeight w:val="397"/>
        </w:trPr>
        <w:tc>
          <w:tcPr>
            <w:tcW w:w="1838" w:type="dxa"/>
            <w:shd w:val="clear" w:color="auto" w:fill="F2F2F2" w:themeFill="background1" w:themeFillShade="F2"/>
          </w:tcPr>
          <w:p w14:paraId="08ACB4C6" w14:textId="76F068B5" w:rsidR="00E966EC"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12.30-12.45</w:t>
            </w:r>
          </w:p>
        </w:tc>
        <w:tc>
          <w:tcPr>
            <w:tcW w:w="5391" w:type="dxa"/>
            <w:shd w:val="clear" w:color="auto" w:fill="F2F2F2" w:themeFill="background1" w:themeFillShade="F2"/>
          </w:tcPr>
          <w:p w14:paraId="649FCD25" w14:textId="5B8D8835" w:rsidR="00E966EC"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 xml:space="preserve">Welcome from </w:t>
            </w:r>
            <w:r w:rsidR="00E70800" w:rsidRPr="00734F5E">
              <w:rPr>
                <w:rFonts w:asciiTheme="majorHAnsi" w:eastAsia="Calibri" w:hAnsiTheme="majorHAnsi" w:cstheme="majorHAnsi"/>
                <w:sz w:val="28"/>
                <w:szCs w:val="28"/>
              </w:rPr>
              <w:t>Organisations’ Chairs</w:t>
            </w:r>
          </w:p>
        </w:tc>
      </w:tr>
      <w:tr w:rsidR="00CB28C4" w14:paraId="293F92A5" w14:textId="77777777" w:rsidTr="001730C2">
        <w:trPr>
          <w:trHeight w:val="397"/>
        </w:trPr>
        <w:tc>
          <w:tcPr>
            <w:tcW w:w="1838" w:type="dxa"/>
            <w:shd w:val="clear" w:color="auto" w:fill="F2F2F2" w:themeFill="background1" w:themeFillShade="F2"/>
          </w:tcPr>
          <w:p w14:paraId="6EB055A9" w14:textId="0F1E6CC0"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12.45-1.</w:t>
            </w:r>
            <w:r w:rsidR="005233A4">
              <w:rPr>
                <w:rFonts w:asciiTheme="majorHAnsi" w:eastAsia="Calibri" w:hAnsiTheme="majorHAnsi" w:cstheme="majorHAnsi"/>
                <w:b/>
                <w:bCs/>
                <w:sz w:val="28"/>
                <w:szCs w:val="28"/>
              </w:rPr>
              <w:t>30</w:t>
            </w:r>
          </w:p>
        </w:tc>
        <w:tc>
          <w:tcPr>
            <w:tcW w:w="5391" w:type="dxa"/>
            <w:shd w:val="clear" w:color="auto" w:fill="F2F2F2" w:themeFill="background1" w:themeFillShade="F2"/>
          </w:tcPr>
          <w:p w14:paraId="7DD32BAD" w14:textId="3DFAA6D0" w:rsidR="00CB28C4" w:rsidRPr="00734F5E" w:rsidRDefault="00E94FC3" w:rsidP="00E70800">
            <w:pPr>
              <w:rPr>
                <w:rFonts w:asciiTheme="majorHAnsi" w:eastAsia="Calibri" w:hAnsiTheme="majorHAnsi" w:cstheme="majorHAnsi"/>
                <w:sz w:val="28"/>
                <w:szCs w:val="28"/>
              </w:rPr>
            </w:pPr>
            <w:r>
              <w:rPr>
                <w:rFonts w:asciiTheme="majorHAnsi" w:eastAsia="Calibri" w:hAnsiTheme="majorHAnsi" w:cstheme="majorHAnsi"/>
                <w:sz w:val="28"/>
                <w:szCs w:val="28"/>
              </w:rPr>
              <w:t>Opening</w:t>
            </w:r>
            <w:r w:rsidR="00CB28C4" w:rsidRPr="00734F5E">
              <w:rPr>
                <w:rFonts w:asciiTheme="majorHAnsi" w:eastAsia="Calibri" w:hAnsiTheme="majorHAnsi" w:cstheme="majorHAnsi"/>
                <w:sz w:val="28"/>
                <w:szCs w:val="28"/>
              </w:rPr>
              <w:t xml:space="preserve"> address</w:t>
            </w:r>
          </w:p>
        </w:tc>
      </w:tr>
      <w:tr w:rsidR="00CB28C4" w14:paraId="1FA8002E" w14:textId="77777777" w:rsidTr="001730C2">
        <w:trPr>
          <w:trHeight w:val="397"/>
        </w:trPr>
        <w:tc>
          <w:tcPr>
            <w:tcW w:w="1838" w:type="dxa"/>
            <w:shd w:val="clear" w:color="auto" w:fill="F2F2F2" w:themeFill="background1" w:themeFillShade="F2"/>
          </w:tcPr>
          <w:p w14:paraId="650E1B96" w14:textId="753A9665"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w:t>
            </w:r>
            <w:r w:rsidR="005233A4">
              <w:rPr>
                <w:rFonts w:asciiTheme="majorHAnsi" w:eastAsia="Calibri" w:hAnsiTheme="majorHAnsi" w:cstheme="majorHAnsi"/>
                <w:b/>
                <w:bCs/>
                <w:sz w:val="28"/>
                <w:szCs w:val="28"/>
              </w:rPr>
              <w:t>30</w:t>
            </w:r>
            <w:r w:rsidRPr="00734F5E">
              <w:rPr>
                <w:rFonts w:asciiTheme="majorHAnsi" w:eastAsia="Calibri" w:hAnsiTheme="majorHAnsi" w:cstheme="majorHAnsi"/>
                <w:b/>
                <w:bCs/>
                <w:sz w:val="28"/>
                <w:szCs w:val="28"/>
              </w:rPr>
              <w:t>-2.1</w:t>
            </w:r>
            <w:r w:rsidR="00766039">
              <w:rPr>
                <w:rFonts w:asciiTheme="majorHAnsi" w:eastAsia="Calibri" w:hAnsiTheme="majorHAnsi" w:cstheme="majorHAnsi"/>
                <w:b/>
                <w:bCs/>
                <w:sz w:val="28"/>
                <w:szCs w:val="28"/>
              </w:rPr>
              <w:t>5</w:t>
            </w:r>
          </w:p>
        </w:tc>
        <w:tc>
          <w:tcPr>
            <w:tcW w:w="5391" w:type="dxa"/>
            <w:shd w:val="clear" w:color="auto" w:fill="F2F2F2" w:themeFill="background1" w:themeFillShade="F2"/>
          </w:tcPr>
          <w:p w14:paraId="694538FC" w14:textId="4C5774EA"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Papers</w:t>
            </w:r>
          </w:p>
        </w:tc>
      </w:tr>
      <w:tr w:rsidR="00CB28C4" w14:paraId="29DE7843" w14:textId="77777777" w:rsidTr="001730C2">
        <w:trPr>
          <w:trHeight w:val="397"/>
        </w:trPr>
        <w:tc>
          <w:tcPr>
            <w:tcW w:w="1838" w:type="dxa"/>
            <w:shd w:val="clear" w:color="auto" w:fill="F2F2F2" w:themeFill="background1" w:themeFillShade="F2"/>
          </w:tcPr>
          <w:p w14:paraId="6BB07BBB" w14:textId="57428229"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2.1</w:t>
            </w:r>
            <w:r w:rsidR="00766039">
              <w:rPr>
                <w:rFonts w:asciiTheme="majorHAnsi" w:eastAsia="Calibri" w:hAnsiTheme="majorHAnsi" w:cstheme="majorHAnsi"/>
                <w:b/>
                <w:bCs/>
                <w:sz w:val="28"/>
                <w:szCs w:val="28"/>
              </w:rPr>
              <w:t>5</w:t>
            </w:r>
            <w:r w:rsidRPr="00734F5E">
              <w:rPr>
                <w:rFonts w:asciiTheme="majorHAnsi" w:eastAsia="Calibri" w:hAnsiTheme="majorHAnsi" w:cstheme="majorHAnsi"/>
                <w:b/>
                <w:bCs/>
                <w:sz w:val="28"/>
                <w:szCs w:val="28"/>
              </w:rPr>
              <w:t>-2.4</w:t>
            </w:r>
            <w:r w:rsidR="005233A4">
              <w:rPr>
                <w:rFonts w:asciiTheme="majorHAnsi" w:eastAsia="Calibri" w:hAnsiTheme="majorHAnsi" w:cstheme="majorHAnsi"/>
                <w:b/>
                <w:bCs/>
                <w:sz w:val="28"/>
                <w:szCs w:val="28"/>
              </w:rPr>
              <w:t>5</w:t>
            </w:r>
          </w:p>
        </w:tc>
        <w:tc>
          <w:tcPr>
            <w:tcW w:w="5391" w:type="dxa"/>
            <w:shd w:val="clear" w:color="auto" w:fill="F2F2F2" w:themeFill="background1" w:themeFillShade="F2"/>
          </w:tcPr>
          <w:p w14:paraId="6C879EA8" w14:textId="4060294E"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Afternoon tea</w:t>
            </w:r>
          </w:p>
        </w:tc>
      </w:tr>
      <w:tr w:rsidR="00CB28C4" w14:paraId="1A27F48D" w14:textId="77777777" w:rsidTr="001730C2">
        <w:trPr>
          <w:trHeight w:val="397"/>
        </w:trPr>
        <w:tc>
          <w:tcPr>
            <w:tcW w:w="1838" w:type="dxa"/>
            <w:shd w:val="clear" w:color="auto" w:fill="F2F2F2" w:themeFill="background1" w:themeFillShade="F2"/>
          </w:tcPr>
          <w:p w14:paraId="7FF69CAA" w14:textId="4A76975B"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2.4</w:t>
            </w:r>
            <w:r w:rsidR="005233A4">
              <w:rPr>
                <w:rFonts w:asciiTheme="majorHAnsi" w:eastAsia="Calibri" w:hAnsiTheme="majorHAnsi" w:cstheme="majorHAnsi"/>
                <w:b/>
                <w:bCs/>
                <w:sz w:val="28"/>
                <w:szCs w:val="28"/>
              </w:rPr>
              <w:t>5</w:t>
            </w:r>
            <w:r w:rsidRPr="00734F5E">
              <w:rPr>
                <w:rFonts w:asciiTheme="majorHAnsi" w:eastAsia="Calibri" w:hAnsiTheme="majorHAnsi" w:cstheme="majorHAnsi"/>
                <w:b/>
                <w:bCs/>
                <w:sz w:val="28"/>
                <w:szCs w:val="28"/>
              </w:rPr>
              <w:t>-4.00</w:t>
            </w:r>
          </w:p>
        </w:tc>
        <w:tc>
          <w:tcPr>
            <w:tcW w:w="5391" w:type="dxa"/>
            <w:shd w:val="clear" w:color="auto" w:fill="F2F2F2" w:themeFill="background1" w:themeFillShade="F2"/>
          </w:tcPr>
          <w:p w14:paraId="32E51A1F" w14:textId="6ED08D5B"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Papers</w:t>
            </w:r>
          </w:p>
        </w:tc>
      </w:tr>
      <w:tr w:rsidR="00CB28C4" w14:paraId="657147C5" w14:textId="77777777" w:rsidTr="001730C2">
        <w:trPr>
          <w:trHeight w:val="397"/>
        </w:trPr>
        <w:tc>
          <w:tcPr>
            <w:tcW w:w="1838" w:type="dxa"/>
            <w:shd w:val="clear" w:color="auto" w:fill="F2F2F2" w:themeFill="background1" w:themeFillShade="F2"/>
          </w:tcPr>
          <w:p w14:paraId="1235088E" w14:textId="77777777" w:rsidR="005233A4" w:rsidRDefault="005233A4" w:rsidP="00E70800">
            <w:pPr>
              <w:rPr>
                <w:rFonts w:asciiTheme="majorHAnsi" w:eastAsia="Calibri" w:hAnsiTheme="majorHAnsi" w:cstheme="majorHAnsi"/>
                <w:b/>
                <w:bCs/>
                <w:sz w:val="28"/>
                <w:szCs w:val="28"/>
              </w:rPr>
            </w:pPr>
          </w:p>
          <w:p w14:paraId="1575AA70" w14:textId="429967EF"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5.00</w:t>
            </w:r>
            <w:r w:rsidR="00734F5E">
              <w:rPr>
                <w:rFonts w:asciiTheme="majorHAnsi" w:eastAsia="Calibri" w:hAnsiTheme="majorHAnsi" w:cstheme="majorHAnsi"/>
                <w:b/>
                <w:bCs/>
                <w:sz w:val="28"/>
                <w:szCs w:val="28"/>
              </w:rPr>
              <w:t>pm</w:t>
            </w:r>
          </w:p>
        </w:tc>
        <w:tc>
          <w:tcPr>
            <w:tcW w:w="5391" w:type="dxa"/>
            <w:shd w:val="clear" w:color="auto" w:fill="F2F2F2" w:themeFill="background1" w:themeFillShade="F2"/>
          </w:tcPr>
          <w:p w14:paraId="6C34AE7B" w14:textId="77777777" w:rsidR="005233A4" w:rsidRDefault="005233A4" w:rsidP="00E70800">
            <w:pPr>
              <w:rPr>
                <w:rFonts w:asciiTheme="majorHAnsi" w:eastAsia="Calibri" w:hAnsiTheme="majorHAnsi" w:cstheme="majorHAnsi"/>
                <w:sz w:val="28"/>
                <w:szCs w:val="28"/>
              </w:rPr>
            </w:pPr>
          </w:p>
          <w:p w14:paraId="5E184DE6" w14:textId="2B3E8A9E"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 xml:space="preserve">Drinks at </w:t>
            </w:r>
            <w:r w:rsidR="00ED4CD0">
              <w:rPr>
                <w:rFonts w:asciiTheme="majorHAnsi" w:eastAsia="Calibri" w:hAnsiTheme="majorHAnsi" w:cstheme="majorHAnsi"/>
                <w:sz w:val="28"/>
                <w:szCs w:val="28"/>
              </w:rPr>
              <w:t>Matisse, Herschell St</w:t>
            </w:r>
            <w:r w:rsidRPr="00734F5E">
              <w:rPr>
                <w:rFonts w:asciiTheme="majorHAnsi" w:eastAsia="Calibri" w:hAnsiTheme="majorHAnsi" w:cstheme="majorHAnsi"/>
                <w:sz w:val="28"/>
                <w:szCs w:val="28"/>
              </w:rPr>
              <w:t xml:space="preserve"> </w:t>
            </w:r>
          </w:p>
        </w:tc>
      </w:tr>
      <w:tr w:rsidR="00CB28C4" w14:paraId="233EA3FD" w14:textId="77777777" w:rsidTr="001730C2">
        <w:trPr>
          <w:trHeight w:val="397"/>
        </w:trPr>
        <w:tc>
          <w:tcPr>
            <w:tcW w:w="1838" w:type="dxa"/>
            <w:shd w:val="clear" w:color="auto" w:fill="F2F2F2" w:themeFill="background1" w:themeFillShade="F2"/>
          </w:tcPr>
          <w:p w14:paraId="6A1169AA" w14:textId="77777777" w:rsidR="00CB28C4" w:rsidRPr="00734F5E" w:rsidRDefault="00CB28C4"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390F83C3" w14:textId="77777777" w:rsidR="00CB28C4" w:rsidRPr="00734F5E" w:rsidRDefault="00CB28C4" w:rsidP="00E70800">
            <w:pPr>
              <w:rPr>
                <w:rFonts w:asciiTheme="majorHAnsi" w:eastAsia="Calibri" w:hAnsiTheme="majorHAnsi" w:cstheme="majorHAnsi"/>
                <w:sz w:val="28"/>
                <w:szCs w:val="28"/>
              </w:rPr>
            </w:pPr>
          </w:p>
        </w:tc>
      </w:tr>
      <w:tr w:rsidR="00CB28C4" w14:paraId="498ADAC8" w14:textId="77777777" w:rsidTr="001730C2">
        <w:trPr>
          <w:trHeight w:val="397"/>
        </w:trPr>
        <w:tc>
          <w:tcPr>
            <w:tcW w:w="1838" w:type="dxa"/>
            <w:shd w:val="clear" w:color="auto" w:fill="F2F2F2" w:themeFill="background1" w:themeFillShade="F2"/>
          </w:tcPr>
          <w:p w14:paraId="6D52A079" w14:textId="77777777" w:rsidR="00CB28C4" w:rsidRPr="00734F5E" w:rsidRDefault="00CB28C4"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15E33C3E" w14:textId="114490F8" w:rsidR="00CB28C4" w:rsidRPr="00734F5E" w:rsidRDefault="00CB28C4" w:rsidP="00E70800">
            <w:pPr>
              <w:rPr>
                <w:rFonts w:asciiTheme="majorHAnsi" w:eastAsia="Calibri" w:hAnsiTheme="majorHAnsi" w:cstheme="majorHAnsi"/>
                <w:b/>
                <w:bCs/>
                <w:i/>
                <w:iCs/>
                <w:sz w:val="28"/>
                <w:szCs w:val="28"/>
              </w:rPr>
            </w:pPr>
            <w:r w:rsidRPr="00734F5E">
              <w:rPr>
                <w:rFonts w:asciiTheme="majorHAnsi" w:eastAsia="Calibri" w:hAnsiTheme="majorHAnsi" w:cstheme="majorHAnsi"/>
                <w:b/>
                <w:bCs/>
                <w:i/>
                <w:iCs/>
                <w:sz w:val="28"/>
                <w:szCs w:val="28"/>
              </w:rPr>
              <w:t>Saturday 11 October</w:t>
            </w:r>
          </w:p>
        </w:tc>
      </w:tr>
      <w:tr w:rsidR="00CB28C4" w14:paraId="72F1EBEF" w14:textId="77777777" w:rsidTr="001730C2">
        <w:trPr>
          <w:trHeight w:val="397"/>
        </w:trPr>
        <w:tc>
          <w:tcPr>
            <w:tcW w:w="1838" w:type="dxa"/>
            <w:shd w:val="clear" w:color="auto" w:fill="F2F2F2" w:themeFill="background1" w:themeFillShade="F2"/>
          </w:tcPr>
          <w:p w14:paraId="14795B19" w14:textId="60FA932E"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9.00-10.</w:t>
            </w:r>
            <w:r w:rsidR="00766039">
              <w:rPr>
                <w:rFonts w:asciiTheme="majorHAnsi" w:eastAsia="Calibri" w:hAnsiTheme="majorHAnsi" w:cstheme="majorHAnsi"/>
                <w:b/>
                <w:bCs/>
                <w:sz w:val="28"/>
                <w:szCs w:val="28"/>
              </w:rPr>
              <w:t>3</w:t>
            </w:r>
            <w:r w:rsidRPr="00734F5E">
              <w:rPr>
                <w:rFonts w:asciiTheme="majorHAnsi" w:eastAsia="Calibri" w:hAnsiTheme="majorHAnsi" w:cstheme="majorHAnsi"/>
                <w:b/>
                <w:bCs/>
                <w:sz w:val="28"/>
                <w:szCs w:val="28"/>
              </w:rPr>
              <w:t>0</w:t>
            </w:r>
          </w:p>
        </w:tc>
        <w:tc>
          <w:tcPr>
            <w:tcW w:w="5391" w:type="dxa"/>
            <w:shd w:val="clear" w:color="auto" w:fill="F2F2F2" w:themeFill="background1" w:themeFillShade="F2"/>
          </w:tcPr>
          <w:p w14:paraId="0EA88B3A" w14:textId="33ACAA61"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Papers</w:t>
            </w:r>
          </w:p>
        </w:tc>
      </w:tr>
      <w:tr w:rsidR="00CB28C4" w14:paraId="52EA1348" w14:textId="77777777" w:rsidTr="001730C2">
        <w:trPr>
          <w:trHeight w:val="397"/>
        </w:trPr>
        <w:tc>
          <w:tcPr>
            <w:tcW w:w="1838" w:type="dxa"/>
            <w:shd w:val="clear" w:color="auto" w:fill="F2F2F2" w:themeFill="background1" w:themeFillShade="F2"/>
          </w:tcPr>
          <w:p w14:paraId="1C78E3CA" w14:textId="304D7DD1"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10.</w:t>
            </w:r>
            <w:r w:rsidR="00766039">
              <w:rPr>
                <w:rFonts w:asciiTheme="majorHAnsi" w:eastAsia="Calibri" w:hAnsiTheme="majorHAnsi" w:cstheme="majorHAnsi"/>
                <w:b/>
                <w:bCs/>
                <w:sz w:val="28"/>
                <w:szCs w:val="28"/>
              </w:rPr>
              <w:t>3</w:t>
            </w:r>
            <w:r w:rsidRPr="00734F5E">
              <w:rPr>
                <w:rFonts w:asciiTheme="majorHAnsi" w:eastAsia="Calibri" w:hAnsiTheme="majorHAnsi" w:cstheme="majorHAnsi"/>
                <w:b/>
                <w:bCs/>
                <w:sz w:val="28"/>
                <w:szCs w:val="28"/>
              </w:rPr>
              <w:t>0-11.00</w:t>
            </w:r>
          </w:p>
        </w:tc>
        <w:tc>
          <w:tcPr>
            <w:tcW w:w="5391" w:type="dxa"/>
            <w:shd w:val="clear" w:color="auto" w:fill="F2F2F2" w:themeFill="background1" w:themeFillShade="F2"/>
          </w:tcPr>
          <w:p w14:paraId="64C77540" w14:textId="0002F916"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Morning tea</w:t>
            </w:r>
          </w:p>
        </w:tc>
      </w:tr>
      <w:tr w:rsidR="00CB28C4" w14:paraId="27559BB1" w14:textId="77777777" w:rsidTr="001730C2">
        <w:trPr>
          <w:trHeight w:val="397"/>
        </w:trPr>
        <w:tc>
          <w:tcPr>
            <w:tcW w:w="1838" w:type="dxa"/>
            <w:shd w:val="clear" w:color="auto" w:fill="F2F2F2" w:themeFill="background1" w:themeFillShade="F2"/>
          </w:tcPr>
          <w:p w14:paraId="6AF26E39" w14:textId="1F33CCF0"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11.00-12.00</w:t>
            </w:r>
          </w:p>
        </w:tc>
        <w:tc>
          <w:tcPr>
            <w:tcW w:w="5391" w:type="dxa"/>
            <w:shd w:val="clear" w:color="auto" w:fill="F2F2F2" w:themeFill="background1" w:themeFillShade="F2"/>
          </w:tcPr>
          <w:p w14:paraId="717B6EC6" w14:textId="1E6E27E6"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Individual organisations’ session</w:t>
            </w:r>
          </w:p>
        </w:tc>
      </w:tr>
      <w:tr w:rsidR="00CB28C4" w14:paraId="341663E6" w14:textId="77777777" w:rsidTr="001730C2">
        <w:trPr>
          <w:trHeight w:val="397"/>
        </w:trPr>
        <w:tc>
          <w:tcPr>
            <w:tcW w:w="1838" w:type="dxa"/>
            <w:shd w:val="clear" w:color="auto" w:fill="F2F2F2" w:themeFill="background1" w:themeFillShade="F2"/>
          </w:tcPr>
          <w:p w14:paraId="0E2D6EB8" w14:textId="15297176"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12.</w:t>
            </w:r>
            <w:r w:rsidR="00E94FC3">
              <w:rPr>
                <w:rFonts w:asciiTheme="majorHAnsi" w:eastAsia="Calibri" w:hAnsiTheme="majorHAnsi" w:cstheme="majorHAnsi"/>
                <w:b/>
                <w:bCs/>
                <w:sz w:val="28"/>
                <w:szCs w:val="28"/>
              </w:rPr>
              <w:t>0</w:t>
            </w:r>
            <w:r w:rsidRPr="00734F5E">
              <w:rPr>
                <w:rFonts w:asciiTheme="majorHAnsi" w:eastAsia="Calibri" w:hAnsiTheme="majorHAnsi" w:cstheme="majorHAnsi"/>
                <w:b/>
                <w:bCs/>
                <w:sz w:val="28"/>
                <w:szCs w:val="28"/>
              </w:rPr>
              <w:t>0-1.00</w:t>
            </w:r>
          </w:p>
        </w:tc>
        <w:tc>
          <w:tcPr>
            <w:tcW w:w="5391" w:type="dxa"/>
            <w:shd w:val="clear" w:color="auto" w:fill="F2F2F2" w:themeFill="background1" w:themeFillShade="F2"/>
          </w:tcPr>
          <w:p w14:paraId="7FFD50EC" w14:textId="06DAC842"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Lunch</w:t>
            </w:r>
          </w:p>
        </w:tc>
      </w:tr>
      <w:tr w:rsidR="00CB28C4" w14:paraId="5915CE3F" w14:textId="77777777" w:rsidTr="001730C2">
        <w:trPr>
          <w:trHeight w:val="397"/>
        </w:trPr>
        <w:tc>
          <w:tcPr>
            <w:tcW w:w="1838" w:type="dxa"/>
            <w:shd w:val="clear" w:color="auto" w:fill="F2F2F2" w:themeFill="background1" w:themeFillShade="F2"/>
          </w:tcPr>
          <w:p w14:paraId="71A55001" w14:textId="6D5ED8E2"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1.00-2.</w:t>
            </w:r>
            <w:r w:rsidR="00766039">
              <w:rPr>
                <w:rFonts w:asciiTheme="majorHAnsi" w:eastAsia="Calibri" w:hAnsiTheme="majorHAnsi" w:cstheme="majorHAnsi"/>
                <w:b/>
                <w:bCs/>
                <w:sz w:val="28"/>
                <w:szCs w:val="28"/>
              </w:rPr>
              <w:t>0</w:t>
            </w:r>
            <w:r w:rsidRPr="00734F5E">
              <w:rPr>
                <w:rFonts w:asciiTheme="majorHAnsi" w:eastAsia="Calibri" w:hAnsiTheme="majorHAnsi" w:cstheme="majorHAnsi"/>
                <w:b/>
                <w:bCs/>
                <w:sz w:val="28"/>
                <w:szCs w:val="28"/>
              </w:rPr>
              <w:t>0</w:t>
            </w:r>
          </w:p>
        </w:tc>
        <w:tc>
          <w:tcPr>
            <w:tcW w:w="5391" w:type="dxa"/>
            <w:shd w:val="clear" w:color="auto" w:fill="F2F2F2" w:themeFill="background1" w:themeFillShade="F2"/>
          </w:tcPr>
          <w:p w14:paraId="6DFB3464" w14:textId="054F032D"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Papers</w:t>
            </w:r>
          </w:p>
        </w:tc>
      </w:tr>
      <w:tr w:rsidR="00CB28C4" w14:paraId="1119D093" w14:textId="77777777" w:rsidTr="001730C2">
        <w:trPr>
          <w:trHeight w:val="397"/>
        </w:trPr>
        <w:tc>
          <w:tcPr>
            <w:tcW w:w="1838" w:type="dxa"/>
            <w:shd w:val="clear" w:color="auto" w:fill="F2F2F2" w:themeFill="background1" w:themeFillShade="F2"/>
          </w:tcPr>
          <w:p w14:paraId="64A6D6AC" w14:textId="79178D4A"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2.</w:t>
            </w:r>
            <w:r w:rsidR="00766039">
              <w:rPr>
                <w:rFonts w:asciiTheme="majorHAnsi" w:eastAsia="Calibri" w:hAnsiTheme="majorHAnsi" w:cstheme="majorHAnsi"/>
                <w:b/>
                <w:bCs/>
                <w:sz w:val="28"/>
                <w:szCs w:val="28"/>
              </w:rPr>
              <w:t>0</w:t>
            </w:r>
            <w:r w:rsidRPr="00734F5E">
              <w:rPr>
                <w:rFonts w:asciiTheme="majorHAnsi" w:eastAsia="Calibri" w:hAnsiTheme="majorHAnsi" w:cstheme="majorHAnsi"/>
                <w:b/>
                <w:bCs/>
                <w:sz w:val="28"/>
                <w:szCs w:val="28"/>
              </w:rPr>
              <w:t>0-2.30</w:t>
            </w:r>
          </w:p>
        </w:tc>
        <w:tc>
          <w:tcPr>
            <w:tcW w:w="5391" w:type="dxa"/>
            <w:shd w:val="clear" w:color="auto" w:fill="F2F2F2" w:themeFill="background1" w:themeFillShade="F2"/>
          </w:tcPr>
          <w:p w14:paraId="6F865FE5" w14:textId="55632E6A"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Afternoon tea</w:t>
            </w:r>
          </w:p>
        </w:tc>
      </w:tr>
      <w:tr w:rsidR="00CB28C4" w14:paraId="3F866E48" w14:textId="77777777" w:rsidTr="001730C2">
        <w:trPr>
          <w:trHeight w:val="397"/>
        </w:trPr>
        <w:tc>
          <w:tcPr>
            <w:tcW w:w="1838" w:type="dxa"/>
            <w:shd w:val="clear" w:color="auto" w:fill="F2F2F2" w:themeFill="background1" w:themeFillShade="F2"/>
          </w:tcPr>
          <w:p w14:paraId="7CA84F3A" w14:textId="070C48D7"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2.30-5.00</w:t>
            </w:r>
          </w:p>
        </w:tc>
        <w:tc>
          <w:tcPr>
            <w:tcW w:w="5391" w:type="dxa"/>
            <w:shd w:val="clear" w:color="auto" w:fill="F2F2F2" w:themeFill="background1" w:themeFillShade="F2"/>
          </w:tcPr>
          <w:p w14:paraId="5FF47056" w14:textId="4240A535"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Walking field trips</w:t>
            </w:r>
          </w:p>
        </w:tc>
      </w:tr>
      <w:tr w:rsidR="00CB28C4" w14:paraId="581D07B9" w14:textId="77777777" w:rsidTr="001730C2">
        <w:trPr>
          <w:trHeight w:val="397"/>
        </w:trPr>
        <w:tc>
          <w:tcPr>
            <w:tcW w:w="1838" w:type="dxa"/>
            <w:shd w:val="clear" w:color="auto" w:fill="F2F2F2" w:themeFill="background1" w:themeFillShade="F2"/>
          </w:tcPr>
          <w:p w14:paraId="4BAF2AFD" w14:textId="77777777" w:rsidR="005233A4" w:rsidRDefault="005233A4" w:rsidP="00E70800">
            <w:pPr>
              <w:rPr>
                <w:rFonts w:asciiTheme="majorHAnsi" w:eastAsia="Calibri" w:hAnsiTheme="majorHAnsi" w:cstheme="majorHAnsi"/>
                <w:b/>
                <w:bCs/>
                <w:sz w:val="28"/>
                <w:szCs w:val="28"/>
              </w:rPr>
            </w:pPr>
          </w:p>
          <w:p w14:paraId="17C3D48B" w14:textId="3C16A470"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7.00pm</w:t>
            </w:r>
          </w:p>
        </w:tc>
        <w:tc>
          <w:tcPr>
            <w:tcW w:w="5391" w:type="dxa"/>
            <w:shd w:val="clear" w:color="auto" w:fill="F2F2F2" w:themeFill="background1" w:themeFillShade="F2"/>
          </w:tcPr>
          <w:p w14:paraId="190554B6" w14:textId="77777777" w:rsidR="005233A4" w:rsidRDefault="005233A4" w:rsidP="00E70800">
            <w:pPr>
              <w:rPr>
                <w:rFonts w:asciiTheme="majorHAnsi" w:eastAsia="Calibri" w:hAnsiTheme="majorHAnsi" w:cstheme="majorHAnsi"/>
                <w:sz w:val="28"/>
                <w:szCs w:val="28"/>
              </w:rPr>
            </w:pPr>
          </w:p>
          <w:p w14:paraId="4EBD8826" w14:textId="1A10FEA2"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Conference dinner</w:t>
            </w:r>
            <w:r w:rsidR="00ED4CD0">
              <w:rPr>
                <w:rFonts w:asciiTheme="majorHAnsi" w:eastAsia="Calibri" w:hAnsiTheme="majorHAnsi" w:cstheme="majorHAnsi"/>
                <w:sz w:val="28"/>
                <w:szCs w:val="28"/>
              </w:rPr>
              <w:t xml:space="preserve"> – Portofino, Clive Square</w:t>
            </w:r>
          </w:p>
        </w:tc>
      </w:tr>
      <w:tr w:rsidR="00CB28C4" w14:paraId="6B912593" w14:textId="77777777" w:rsidTr="001730C2">
        <w:trPr>
          <w:trHeight w:val="397"/>
        </w:trPr>
        <w:tc>
          <w:tcPr>
            <w:tcW w:w="1838" w:type="dxa"/>
            <w:shd w:val="clear" w:color="auto" w:fill="F2F2F2" w:themeFill="background1" w:themeFillShade="F2"/>
          </w:tcPr>
          <w:p w14:paraId="2DF9DC3E" w14:textId="5C37F941" w:rsidR="00CB28C4" w:rsidRPr="00734F5E" w:rsidRDefault="00CB28C4"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1A713613" w14:textId="77777777" w:rsidR="00CB28C4" w:rsidRDefault="00CB28C4" w:rsidP="00E70800">
            <w:pPr>
              <w:rPr>
                <w:rFonts w:asciiTheme="majorHAnsi" w:eastAsia="Calibri" w:hAnsiTheme="majorHAnsi" w:cstheme="majorHAnsi"/>
                <w:sz w:val="28"/>
                <w:szCs w:val="28"/>
              </w:rPr>
            </w:pPr>
          </w:p>
          <w:p w14:paraId="622AA750" w14:textId="77777777" w:rsidR="00A3562D" w:rsidRDefault="00A3562D" w:rsidP="00E70800">
            <w:pPr>
              <w:rPr>
                <w:rFonts w:asciiTheme="majorHAnsi" w:eastAsia="Calibri" w:hAnsiTheme="majorHAnsi" w:cstheme="majorHAnsi"/>
                <w:sz w:val="28"/>
                <w:szCs w:val="28"/>
              </w:rPr>
            </w:pPr>
          </w:p>
          <w:p w14:paraId="6582F22A" w14:textId="26ED6ACE" w:rsidR="00A3562D" w:rsidRPr="00734F5E" w:rsidRDefault="00A3562D" w:rsidP="00E70800">
            <w:pPr>
              <w:rPr>
                <w:rFonts w:asciiTheme="majorHAnsi" w:eastAsia="Calibri" w:hAnsiTheme="majorHAnsi" w:cstheme="majorHAnsi"/>
                <w:sz w:val="28"/>
                <w:szCs w:val="28"/>
              </w:rPr>
            </w:pPr>
          </w:p>
        </w:tc>
      </w:tr>
      <w:tr w:rsidR="00CB28C4" w14:paraId="742A537C" w14:textId="77777777" w:rsidTr="001730C2">
        <w:trPr>
          <w:trHeight w:val="397"/>
        </w:trPr>
        <w:tc>
          <w:tcPr>
            <w:tcW w:w="1838" w:type="dxa"/>
            <w:shd w:val="clear" w:color="auto" w:fill="F2F2F2" w:themeFill="background1" w:themeFillShade="F2"/>
          </w:tcPr>
          <w:p w14:paraId="3EDCCBA9" w14:textId="77777777" w:rsidR="00CB28C4" w:rsidRPr="00734F5E" w:rsidRDefault="00CB28C4"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377DE797" w14:textId="6BA08149" w:rsidR="00CB28C4" w:rsidRPr="00734F5E" w:rsidRDefault="00CB28C4" w:rsidP="00E70800">
            <w:pPr>
              <w:rPr>
                <w:rFonts w:asciiTheme="majorHAnsi" w:eastAsia="Calibri" w:hAnsiTheme="majorHAnsi" w:cstheme="majorHAnsi"/>
                <w:b/>
                <w:bCs/>
                <w:i/>
                <w:iCs/>
                <w:sz w:val="28"/>
                <w:szCs w:val="28"/>
              </w:rPr>
            </w:pPr>
            <w:r w:rsidRPr="00734F5E">
              <w:rPr>
                <w:rFonts w:asciiTheme="majorHAnsi" w:eastAsia="Calibri" w:hAnsiTheme="majorHAnsi" w:cstheme="majorHAnsi"/>
                <w:b/>
                <w:bCs/>
                <w:i/>
                <w:iCs/>
                <w:sz w:val="28"/>
                <w:szCs w:val="28"/>
              </w:rPr>
              <w:t>Sunday 12 October</w:t>
            </w:r>
          </w:p>
        </w:tc>
      </w:tr>
      <w:tr w:rsidR="00CB28C4" w14:paraId="2681A0BC" w14:textId="77777777" w:rsidTr="001730C2">
        <w:trPr>
          <w:trHeight w:val="397"/>
        </w:trPr>
        <w:tc>
          <w:tcPr>
            <w:tcW w:w="1838" w:type="dxa"/>
            <w:shd w:val="clear" w:color="auto" w:fill="F2F2F2" w:themeFill="background1" w:themeFillShade="F2"/>
          </w:tcPr>
          <w:p w14:paraId="42BD06AD" w14:textId="66FF0BDC"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9.00-</w:t>
            </w:r>
            <w:r w:rsidR="00572E16">
              <w:rPr>
                <w:rFonts w:asciiTheme="majorHAnsi" w:eastAsia="Calibri" w:hAnsiTheme="majorHAnsi" w:cstheme="majorHAnsi"/>
                <w:b/>
                <w:bCs/>
                <w:sz w:val="28"/>
                <w:szCs w:val="28"/>
              </w:rPr>
              <w:t>9</w:t>
            </w:r>
            <w:r w:rsidRPr="00734F5E">
              <w:rPr>
                <w:rFonts w:asciiTheme="majorHAnsi" w:eastAsia="Calibri" w:hAnsiTheme="majorHAnsi" w:cstheme="majorHAnsi"/>
                <w:b/>
                <w:bCs/>
                <w:sz w:val="28"/>
                <w:szCs w:val="28"/>
              </w:rPr>
              <w:t>.</w:t>
            </w:r>
            <w:r w:rsidR="00572E16">
              <w:rPr>
                <w:rFonts w:asciiTheme="majorHAnsi" w:eastAsia="Calibri" w:hAnsiTheme="majorHAnsi" w:cstheme="majorHAnsi"/>
                <w:b/>
                <w:bCs/>
                <w:sz w:val="28"/>
                <w:szCs w:val="28"/>
              </w:rPr>
              <w:t>45</w:t>
            </w:r>
          </w:p>
        </w:tc>
        <w:tc>
          <w:tcPr>
            <w:tcW w:w="5391" w:type="dxa"/>
            <w:shd w:val="clear" w:color="auto" w:fill="F2F2F2" w:themeFill="background1" w:themeFillShade="F2"/>
          </w:tcPr>
          <w:p w14:paraId="68B5EE3E" w14:textId="2775C525" w:rsidR="00CB28C4" w:rsidRPr="00734F5E" w:rsidRDefault="00766039" w:rsidP="00E70800">
            <w:pPr>
              <w:rPr>
                <w:rFonts w:asciiTheme="majorHAnsi" w:eastAsia="Calibri" w:hAnsiTheme="majorHAnsi" w:cstheme="majorHAnsi"/>
                <w:sz w:val="28"/>
                <w:szCs w:val="28"/>
              </w:rPr>
            </w:pPr>
            <w:r>
              <w:rPr>
                <w:rFonts w:asciiTheme="majorHAnsi" w:eastAsia="Calibri" w:hAnsiTheme="majorHAnsi" w:cstheme="majorHAnsi"/>
                <w:sz w:val="28"/>
                <w:szCs w:val="28"/>
              </w:rPr>
              <w:t>P</w:t>
            </w:r>
            <w:r w:rsidRPr="00766039">
              <w:rPr>
                <w:rFonts w:asciiTheme="majorHAnsi" w:eastAsia="Calibri" w:hAnsiTheme="majorHAnsi" w:cstheme="majorHAnsi"/>
                <w:sz w:val="28"/>
                <w:szCs w:val="28"/>
              </w:rPr>
              <w:t>resentation from Andrew Coleman</w:t>
            </w:r>
            <w:r>
              <w:rPr>
                <w:rFonts w:asciiTheme="majorHAnsi" w:eastAsia="Calibri" w:hAnsiTheme="majorHAnsi" w:cstheme="majorHAnsi"/>
                <w:sz w:val="28"/>
                <w:szCs w:val="28"/>
              </w:rPr>
              <w:t xml:space="preserve">, CEO of Heritage New Zealand Pouhere Taonga, and </w:t>
            </w:r>
            <w:r w:rsidRPr="00766039">
              <w:rPr>
                <w:rFonts w:asciiTheme="majorHAnsi" w:eastAsia="Calibri" w:hAnsiTheme="majorHAnsi" w:cstheme="majorHAnsi"/>
                <w:sz w:val="28"/>
                <w:szCs w:val="28"/>
              </w:rPr>
              <w:t>Dame Jo Brosnahan</w:t>
            </w:r>
            <w:r>
              <w:rPr>
                <w:rFonts w:asciiTheme="majorHAnsi" w:eastAsia="Calibri" w:hAnsiTheme="majorHAnsi" w:cstheme="majorHAnsi"/>
                <w:sz w:val="28"/>
                <w:szCs w:val="28"/>
              </w:rPr>
              <w:t xml:space="preserve">, </w:t>
            </w:r>
            <w:r w:rsidR="00572E16">
              <w:rPr>
                <w:rFonts w:asciiTheme="majorHAnsi" w:eastAsia="Calibri" w:hAnsiTheme="majorHAnsi" w:cstheme="majorHAnsi"/>
                <w:sz w:val="28"/>
                <w:szCs w:val="28"/>
              </w:rPr>
              <w:t>Chirs of the Board of Heritage New Zealand Pouhere Taonga</w:t>
            </w:r>
          </w:p>
        </w:tc>
      </w:tr>
      <w:tr w:rsidR="00572E16" w14:paraId="2F86AAA7" w14:textId="77777777" w:rsidTr="001730C2">
        <w:trPr>
          <w:trHeight w:val="397"/>
        </w:trPr>
        <w:tc>
          <w:tcPr>
            <w:tcW w:w="1838" w:type="dxa"/>
            <w:shd w:val="clear" w:color="auto" w:fill="F2F2F2" w:themeFill="background1" w:themeFillShade="F2"/>
          </w:tcPr>
          <w:p w14:paraId="2FE84C9D" w14:textId="49DD676D" w:rsidR="00572E16" w:rsidRPr="00734F5E" w:rsidRDefault="00572E16" w:rsidP="00E70800">
            <w:pPr>
              <w:rPr>
                <w:rFonts w:asciiTheme="majorHAnsi" w:eastAsia="Calibri" w:hAnsiTheme="majorHAnsi" w:cstheme="majorHAnsi"/>
                <w:b/>
                <w:bCs/>
                <w:sz w:val="28"/>
                <w:szCs w:val="28"/>
              </w:rPr>
            </w:pPr>
            <w:r>
              <w:rPr>
                <w:rFonts w:asciiTheme="majorHAnsi" w:eastAsia="Calibri" w:hAnsiTheme="majorHAnsi" w:cstheme="majorHAnsi"/>
                <w:b/>
                <w:bCs/>
                <w:sz w:val="28"/>
                <w:szCs w:val="28"/>
              </w:rPr>
              <w:t>9.45-10.30</w:t>
            </w:r>
          </w:p>
        </w:tc>
        <w:tc>
          <w:tcPr>
            <w:tcW w:w="5391" w:type="dxa"/>
            <w:shd w:val="clear" w:color="auto" w:fill="F2F2F2" w:themeFill="background1" w:themeFillShade="F2"/>
          </w:tcPr>
          <w:p w14:paraId="7DCFFF6B" w14:textId="3A59FE38" w:rsidR="00572E16" w:rsidRDefault="00572E16" w:rsidP="00E70800">
            <w:pPr>
              <w:rPr>
                <w:rFonts w:asciiTheme="majorHAnsi" w:eastAsia="Calibri" w:hAnsiTheme="majorHAnsi" w:cstheme="majorHAnsi"/>
                <w:sz w:val="28"/>
                <w:szCs w:val="28"/>
              </w:rPr>
            </w:pPr>
            <w:r>
              <w:rPr>
                <w:rFonts w:asciiTheme="majorHAnsi" w:eastAsia="Calibri" w:hAnsiTheme="majorHAnsi" w:cstheme="majorHAnsi"/>
                <w:sz w:val="28"/>
                <w:szCs w:val="28"/>
              </w:rPr>
              <w:t>Papers</w:t>
            </w:r>
          </w:p>
        </w:tc>
      </w:tr>
      <w:tr w:rsidR="00CB28C4" w14:paraId="42DE6026" w14:textId="77777777" w:rsidTr="001730C2">
        <w:trPr>
          <w:trHeight w:val="397"/>
        </w:trPr>
        <w:tc>
          <w:tcPr>
            <w:tcW w:w="1838" w:type="dxa"/>
            <w:shd w:val="clear" w:color="auto" w:fill="F2F2F2" w:themeFill="background1" w:themeFillShade="F2"/>
          </w:tcPr>
          <w:p w14:paraId="064B88A8" w14:textId="4971D754"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10.</w:t>
            </w:r>
            <w:r w:rsidR="00572E16">
              <w:rPr>
                <w:rFonts w:asciiTheme="majorHAnsi" w:eastAsia="Calibri" w:hAnsiTheme="majorHAnsi" w:cstheme="majorHAnsi"/>
                <w:b/>
                <w:bCs/>
                <w:sz w:val="28"/>
                <w:szCs w:val="28"/>
              </w:rPr>
              <w:t>30</w:t>
            </w:r>
            <w:r w:rsidRPr="00734F5E">
              <w:rPr>
                <w:rFonts w:asciiTheme="majorHAnsi" w:eastAsia="Calibri" w:hAnsiTheme="majorHAnsi" w:cstheme="majorHAnsi"/>
                <w:b/>
                <w:bCs/>
                <w:sz w:val="28"/>
                <w:szCs w:val="28"/>
              </w:rPr>
              <w:t>-11.00</w:t>
            </w:r>
          </w:p>
        </w:tc>
        <w:tc>
          <w:tcPr>
            <w:tcW w:w="5391" w:type="dxa"/>
            <w:shd w:val="clear" w:color="auto" w:fill="F2F2F2" w:themeFill="background1" w:themeFillShade="F2"/>
          </w:tcPr>
          <w:p w14:paraId="1AC641FE" w14:textId="13836B56"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Morning tea</w:t>
            </w:r>
          </w:p>
        </w:tc>
      </w:tr>
      <w:tr w:rsidR="00CB28C4" w14:paraId="53967B00" w14:textId="77777777" w:rsidTr="001730C2">
        <w:trPr>
          <w:trHeight w:val="397"/>
        </w:trPr>
        <w:tc>
          <w:tcPr>
            <w:tcW w:w="1838" w:type="dxa"/>
            <w:shd w:val="clear" w:color="auto" w:fill="F2F2F2" w:themeFill="background1" w:themeFillShade="F2"/>
          </w:tcPr>
          <w:p w14:paraId="03F89DBB" w14:textId="06970AAB"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11.00-12.</w:t>
            </w:r>
            <w:r w:rsidR="005233A4">
              <w:rPr>
                <w:rFonts w:asciiTheme="majorHAnsi" w:eastAsia="Calibri" w:hAnsiTheme="majorHAnsi" w:cstheme="majorHAnsi"/>
                <w:b/>
                <w:bCs/>
                <w:sz w:val="28"/>
                <w:szCs w:val="28"/>
              </w:rPr>
              <w:t>3</w:t>
            </w:r>
            <w:r w:rsidRPr="00734F5E">
              <w:rPr>
                <w:rFonts w:asciiTheme="majorHAnsi" w:eastAsia="Calibri" w:hAnsiTheme="majorHAnsi" w:cstheme="majorHAnsi"/>
                <w:b/>
                <w:bCs/>
                <w:sz w:val="28"/>
                <w:szCs w:val="28"/>
              </w:rPr>
              <w:t>0</w:t>
            </w:r>
          </w:p>
        </w:tc>
        <w:tc>
          <w:tcPr>
            <w:tcW w:w="5391" w:type="dxa"/>
            <w:shd w:val="clear" w:color="auto" w:fill="F2F2F2" w:themeFill="background1" w:themeFillShade="F2"/>
          </w:tcPr>
          <w:p w14:paraId="73C7D07F" w14:textId="62B22C4B"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AGMs</w:t>
            </w:r>
          </w:p>
        </w:tc>
      </w:tr>
      <w:tr w:rsidR="00CB28C4" w14:paraId="5EF16ECC" w14:textId="77777777" w:rsidTr="001730C2">
        <w:trPr>
          <w:trHeight w:val="397"/>
        </w:trPr>
        <w:tc>
          <w:tcPr>
            <w:tcW w:w="1838" w:type="dxa"/>
            <w:shd w:val="clear" w:color="auto" w:fill="F2F2F2" w:themeFill="background1" w:themeFillShade="F2"/>
          </w:tcPr>
          <w:p w14:paraId="31E3C1FF" w14:textId="7EE9157A"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12.</w:t>
            </w:r>
            <w:r w:rsidR="005233A4">
              <w:rPr>
                <w:rFonts w:asciiTheme="majorHAnsi" w:eastAsia="Calibri" w:hAnsiTheme="majorHAnsi" w:cstheme="majorHAnsi"/>
                <w:b/>
                <w:bCs/>
                <w:sz w:val="28"/>
                <w:szCs w:val="28"/>
              </w:rPr>
              <w:t>3</w:t>
            </w:r>
            <w:r w:rsidRPr="00734F5E">
              <w:rPr>
                <w:rFonts w:asciiTheme="majorHAnsi" w:eastAsia="Calibri" w:hAnsiTheme="majorHAnsi" w:cstheme="majorHAnsi"/>
                <w:b/>
                <w:bCs/>
                <w:sz w:val="28"/>
                <w:szCs w:val="28"/>
              </w:rPr>
              <w:t>0-1.</w:t>
            </w:r>
            <w:r w:rsidR="00927AF7">
              <w:rPr>
                <w:rFonts w:asciiTheme="majorHAnsi" w:eastAsia="Calibri" w:hAnsiTheme="majorHAnsi" w:cstheme="majorHAnsi"/>
                <w:b/>
                <w:bCs/>
                <w:sz w:val="28"/>
                <w:szCs w:val="28"/>
              </w:rPr>
              <w:t>0</w:t>
            </w:r>
            <w:r w:rsidRPr="00734F5E">
              <w:rPr>
                <w:rFonts w:asciiTheme="majorHAnsi" w:eastAsia="Calibri" w:hAnsiTheme="majorHAnsi" w:cstheme="majorHAnsi"/>
                <w:b/>
                <w:bCs/>
                <w:sz w:val="28"/>
                <w:szCs w:val="28"/>
              </w:rPr>
              <w:t>0</w:t>
            </w:r>
          </w:p>
        </w:tc>
        <w:tc>
          <w:tcPr>
            <w:tcW w:w="5391" w:type="dxa"/>
            <w:shd w:val="clear" w:color="auto" w:fill="F2F2F2" w:themeFill="background1" w:themeFillShade="F2"/>
          </w:tcPr>
          <w:p w14:paraId="09961D5F" w14:textId="6C648B55"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Lunch</w:t>
            </w:r>
          </w:p>
        </w:tc>
      </w:tr>
      <w:tr w:rsidR="00CB28C4" w14:paraId="08ABA1D9" w14:textId="77777777" w:rsidTr="001730C2">
        <w:trPr>
          <w:trHeight w:val="397"/>
        </w:trPr>
        <w:tc>
          <w:tcPr>
            <w:tcW w:w="1838" w:type="dxa"/>
            <w:shd w:val="clear" w:color="auto" w:fill="F2F2F2" w:themeFill="background1" w:themeFillShade="F2"/>
          </w:tcPr>
          <w:p w14:paraId="2B66A50B" w14:textId="418B6BA3" w:rsidR="00CB28C4" w:rsidRPr="00734F5E" w:rsidRDefault="00CB28C4" w:rsidP="00E70800">
            <w:pPr>
              <w:rPr>
                <w:rFonts w:asciiTheme="majorHAnsi" w:eastAsia="Calibri" w:hAnsiTheme="majorHAnsi" w:cstheme="majorHAnsi"/>
                <w:b/>
                <w:bCs/>
                <w:sz w:val="28"/>
                <w:szCs w:val="28"/>
              </w:rPr>
            </w:pPr>
            <w:r w:rsidRPr="00734F5E">
              <w:rPr>
                <w:rFonts w:asciiTheme="majorHAnsi" w:eastAsia="Calibri" w:hAnsiTheme="majorHAnsi" w:cstheme="majorHAnsi"/>
                <w:b/>
                <w:bCs/>
                <w:sz w:val="28"/>
                <w:szCs w:val="28"/>
              </w:rPr>
              <w:t>1.</w:t>
            </w:r>
            <w:r w:rsidR="00927AF7">
              <w:rPr>
                <w:rFonts w:asciiTheme="majorHAnsi" w:eastAsia="Calibri" w:hAnsiTheme="majorHAnsi" w:cstheme="majorHAnsi"/>
                <w:b/>
                <w:bCs/>
                <w:sz w:val="28"/>
                <w:szCs w:val="28"/>
              </w:rPr>
              <w:t>0</w:t>
            </w:r>
            <w:r w:rsidRPr="00734F5E">
              <w:rPr>
                <w:rFonts w:asciiTheme="majorHAnsi" w:eastAsia="Calibri" w:hAnsiTheme="majorHAnsi" w:cstheme="majorHAnsi"/>
                <w:b/>
                <w:bCs/>
                <w:sz w:val="28"/>
                <w:szCs w:val="28"/>
              </w:rPr>
              <w:t>0-</w:t>
            </w:r>
            <w:r w:rsidR="00927AF7">
              <w:rPr>
                <w:rFonts w:asciiTheme="majorHAnsi" w:eastAsia="Calibri" w:hAnsiTheme="majorHAnsi" w:cstheme="majorHAnsi"/>
                <w:b/>
                <w:bCs/>
                <w:sz w:val="28"/>
                <w:szCs w:val="28"/>
              </w:rPr>
              <w:t>1</w:t>
            </w:r>
            <w:r w:rsidRPr="00734F5E">
              <w:rPr>
                <w:rFonts w:asciiTheme="majorHAnsi" w:eastAsia="Calibri" w:hAnsiTheme="majorHAnsi" w:cstheme="majorHAnsi"/>
                <w:b/>
                <w:bCs/>
                <w:sz w:val="28"/>
                <w:szCs w:val="28"/>
              </w:rPr>
              <w:t>.</w:t>
            </w:r>
            <w:r w:rsidR="005233A4">
              <w:rPr>
                <w:rFonts w:asciiTheme="majorHAnsi" w:eastAsia="Calibri" w:hAnsiTheme="majorHAnsi" w:cstheme="majorHAnsi"/>
                <w:b/>
                <w:bCs/>
                <w:sz w:val="28"/>
                <w:szCs w:val="28"/>
              </w:rPr>
              <w:t>45</w:t>
            </w:r>
          </w:p>
        </w:tc>
        <w:tc>
          <w:tcPr>
            <w:tcW w:w="5391" w:type="dxa"/>
            <w:shd w:val="clear" w:color="auto" w:fill="F2F2F2" w:themeFill="background1" w:themeFillShade="F2"/>
          </w:tcPr>
          <w:p w14:paraId="1BD655F0" w14:textId="580E71AE" w:rsidR="00CB28C4" w:rsidRPr="00734F5E" w:rsidRDefault="00CB28C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Papers</w:t>
            </w:r>
          </w:p>
        </w:tc>
      </w:tr>
      <w:tr w:rsidR="005233A4" w14:paraId="5A8C9D86" w14:textId="77777777" w:rsidTr="001730C2">
        <w:trPr>
          <w:trHeight w:val="397"/>
        </w:trPr>
        <w:tc>
          <w:tcPr>
            <w:tcW w:w="1838" w:type="dxa"/>
            <w:shd w:val="clear" w:color="auto" w:fill="F2F2F2" w:themeFill="background1" w:themeFillShade="F2"/>
          </w:tcPr>
          <w:p w14:paraId="00DF7A52" w14:textId="198716A5" w:rsidR="005233A4" w:rsidRPr="00734F5E" w:rsidRDefault="00927AF7" w:rsidP="00E70800">
            <w:pPr>
              <w:rPr>
                <w:rFonts w:asciiTheme="majorHAnsi" w:eastAsia="Calibri" w:hAnsiTheme="majorHAnsi" w:cstheme="majorHAnsi"/>
                <w:b/>
                <w:bCs/>
                <w:sz w:val="28"/>
                <w:szCs w:val="28"/>
              </w:rPr>
            </w:pPr>
            <w:r>
              <w:rPr>
                <w:rFonts w:asciiTheme="majorHAnsi" w:eastAsia="Calibri" w:hAnsiTheme="majorHAnsi" w:cstheme="majorHAnsi"/>
                <w:b/>
                <w:bCs/>
                <w:sz w:val="28"/>
                <w:szCs w:val="28"/>
              </w:rPr>
              <w:t>1</w:t>
            </w:r>
            <w:r w:rsidR="005233A4" w:rsidRPr="00734F5E">
              <w:rPr>
                <w:rFonts w:asciiTheme="majorHAnsi" w:eastAsia="Calibri" w:hAnsiTheme="majorHAnsi" w:cstheme="majorHAnsi"/>
                <w:b/>
                <w:bCs/>
                <w:sz w:val="28"/>
                <w:szCs w:val="28"/>
              </w:rPr>
              <w:t>.</w:t>
            </w:r>
            <w:r w:rsidR="005233A4">
              <w:rPr>
                <w:rFonts w:asciiTheme="majorHAnsi" w:eastAsia="Calibri" w:hAnsiTheme="majorHAnsi" w:cstheme="majorHAnsi"/>
                <w:b/>
                <w:bCs/>
                <w:sz w:val="28"/>
                <w:szCs w:val="28"/>
              </w:rPr>
              <w:t>4</w:t>
            </w:r>
            <w:r w:rsidR="005233A4" w:rsidRPr="00734F5E">
              <w:rPr>
                <w:rFonts w:asciiTheme="majorHAnsi" w:eastAsia="Calibri" w:hAnsiTheme="majorHAnsi" w:cstheme="majorHAnsi"/>
                <w:b/>
                <w:bCs/>
                <w:sz w:val="28"/>
                <w:szCs w:val="28"/>
              </w:rPr>
              <w:t>5-</w:t>
            </w:r>
            <w:r>
              <w:rPr>
                <w:rFonts w:asciiTheme="majorHAnsi" w:eastAsia="Calibri" w:hAnsiTheme="majorHAnsi" w:cstheme="majorHAnsi"/>
                <w:b/>
                <w:bCs/>
                <w:sz w:val="28"/>
                <w:szCs w:val="28"/>
              </w:rPr>
              <w:t>2.00</w:t>
            </w:r>
          </w:p>
        </w:tc>
        <w:tc>
          <w:tcPr>
            <w:tcW w:w="5391" w:type="dxa"/>
            <w:shd w:val="clear" w:color="auto" w:fill="F2F2F2" w:themeFill="background1" w:themeFillShade="F2"/>
          </w:tcPr>
          <w:p w14:paraId="18644A8C" w14:textId="25BE9FDD" w:rsidR="005233A4" w:rsidRPr="00734F5E" w:rsidRDefault="005233A4" w:rsidP="00E70800">
            <w:pPr>
              <w:rPr>
                <w:rFonts w:asciiTheme="majorHAnsi" w:eastAsia="Calibri" w:hAnsiTheme="majorHAnsi" w:cstheme="majorHAnsi"/>
                <w:sz w:val="28"/>
                <w:szCs w:val="28"/>
              </w:rPr>
            </w:pPr>
            <w:r w:rsidRPr="00734F5E">
              <w:rPr>
                <w:rFonts w:asciiTheme="majorHAnsi" w:eastAsia="Calibri" w:hAnsiTheme="majorHAnsi" w:cstheme="majorHAnsi"/>
                <w:sz w:val="28"/>
                <w:szCs w:val="28"/>
              </w:rPr>
              <w:t xml:space="preserve">Conference </w:t>
            </w:r>
            <w:r w:rsidR="00D71364">
              <w:rPr>
                <w:rFonts w:asciiTheme="majorHAnsi" w:eastAsia="Calibri" w:hAnsiTheme="majorHAnsi" w:cstheme="majorHAnsi"/>
                <w:sz w:val="28"/>
                <w:szCs w:val="28"/>
              </w:rPr>
              <w:t xml:space="preserve">summary and </w:t>
            </w:r>
            <w:r w:rsidRPr="00734F5E">
              <w:rPr>
                <w:rFonts w:asciiTheme="majorHAnsi" w:eastAsia="Calibri" w:hAnsiTheme="majorHAnsi" w:cstheme="majorHAnsi"/>
                <w:sz w:val="28"/>
                <w:szCs w:val="28"/>
              </w:rPr>
              <w:t>close</w:t>
            </w:r>
          </w:p>
        </w:tc>
      </w:tr>
      <w:tr w:rsidR="005233A4" w14:paraId="567D6317" w14:textId="77777777" w:rsidTr="001730C2">
        <w:trPr>
          <w:trHeight w:val="397"/>
        </w:trPr>
        <w:tc>
          <w:tcPr>
            <w:tcW w:w="1838" w:type="dxa"/>
            <w:shd w:val="clear" w:color="auto" w:fill="F2F2F2" w:themeFill="background1" w:themeFillShade="F2"/>
          </w:tcPr>
          <w:p w14:paraId="3B7A2FCA" w14:textId="14A5390D" w:rsidR="005233A4" w:rsidRPr="00734F5E" w:rsidRDefault="005233A4" w:rsidP="00E70800">
            <w:pPr>
              <w:rPr>
                <w:rFonts w:asciiTheme="majorHAnsi" w:eastAsia="Calibri" w:hAnsiTheme="majorHAnsi" w:cstheme="majorHAnsi"/>
                <w:b/>
                <w:bCs/>
                <w:sz w:val="28"/>
                <w:szCs w:val="28"/>
              </w:rPr>
            </w:pPr>
          </w:p>
        </w:tc>
        <w:tc>
          <w:tcPr>
            <w:tcW w:w="5391" w:type="dxa"/>
            <w:shd w:val="clear" w:color="auto" w:fill="F2F2F2" w:themeFill="background1" w:themeFillShade="F2"/>
          </w:tcPr>
          <w:p w14:paraId="59882196" w14:textId="5BD4FAC5" w:rsidR="005233A4" w:rsidRPr="00734F5E" w:rsidRDefault="005233A4" w:rsidP="00E70800">
            <w:pPr>
              <w:rPr>
                <w:rFonts w:asciiTheme="majorHAnsi" w:eastAsia="Calibri" w:hAnsiTheme="majorHAnsi" w:cstheme="majorHAnsi"/>
                <w:sz w:val="28"/>
                <w:szCs w:val="28"/>
              </w:rPr>
            </w:pPr>
          </w:p>
        </w:tc>
      </w:tr>
    </w:tbl>
    <w:p w14:paraId="7444991D" w14:textId="77777777" w:rsidR="00AC0876" w:rsidRDefault="00AC0876" w:rsidP="00F01A39">
      <w:pPr>
        <w:spacing w:after="120"/>
        <w:rPr>
          <w:rFonts w:ascii="Calibri" w:eastAsia="Calibri" w:hAnsi="Calibri" w:cs="Calibri"/>
          <w:sz w:val="24"/>
          <w:szCs w:val="24"/>
        </w:rPr>
      </w:pPr>
    </w:p>
    <w:p w14:paraId="00A70210" w14:textId="77777777" w:rsidR="00D71364" w:rsidRDefault="00D71364" w:rsidP="00F01A39">
      <w:pPr>
        <w:spacing w:after="120"/>
        <w:rPr>
          <w:rFonts w:ascii="Calibri" w:eastAsia="Calibri" w:hAnsi="Calibri" w:cs="Calibri"/>
          <w:sz w:val="24"/>
          <w:szCs w:val="24"/>
        </w:rPr>
      </w:pPr>
    </w:p>
    <w:p w14:paraId="33805536" w14:textId="58B22243" w:rsidR="00E70800" w:rsidRPr="00E70800" w:rsidRDefault="00E70800" w:rsidP="00D71364">
      <w:pPr>
        <w:pBdr>
          <w:bottom w:val="single" w:sz="4" w:space="1" w:color="auto"/>
        </w:pBdr>
        <w:shd w:val="clear" w:color="auto" w:fill="DBE5F1" w:themeFill="accent1" w:themeFillTint="33"/>
        <w:spacing w:after="200"/>
        <w:rPr>
          <w:rFonts w:ascii="Calibri" w:eastAsia="Calibri" w:hAnsi="Calibri" w:cs="Calibri"/>
          <w:b/>
          <w:sz w:val="28"/>
          <w:szCs w:val="28"/>
        </w:rPr>
      </w:pPr>
      <w:r w:rsidRPr="00734F5E">
        <w:rPr>
          <w:rFonts w:ascii="Calibri" w:eastAsia="Calibri" w:hAnsi="Calibri" w:cs="Calibri"/>
          <w:b/>
          <w:sz w:val="32"/>
          <w:szCs w:val="32"/>
        </w:rPr>
        <w:t>Fieldtrips</w:t>
      </w:r>
    </w:p>
    <w:p w14:paraId="71B5A740" w14:textId="77777777" w:rsidR="00E70800" w:rsidRDefault="00E70800" w:rsidP="00E70800">
      <w:pPr>
        <w:rPr>
          <w:rFonts w:asciiTheme="majorHAnsi" w:hAnsiTheme="majorHAnsi" w:cstheme="majorHAnsi"/>
          <w:b/>
          <w:bCs/>
          <w:i/>
          <w:iCs/>
          <w:sz w:val="24"/>
          <w:szCs w:val="24"/>
          <w:lang w:val="en-NZ"/>
        </w:rPr>
      </w:pPr>
    </w:p>
    <w:p w14:paraId="05C155E1" w14:textId="2AA08F55" w:rsidR="00E70800" w:rsidRPr="00E70800" w:rsidRDefault="00734F5E" w:rsidP="00E70800">
      <w:pPr>
        <w:rPr>
          <w:rFonts w:asciiTheme="majorHAnsi" w:hAnsiTheme="majorHAnsi" w:cstheme="majorHAnsi"/>
          <w:sz w:val="28"/>
          <w:szCs w:val="28"/>
          <w:lang w:val="en-NZ"/>
        </w:rPr>
      </w:pPr>
      <w:r>
        <w:rPr>
          <w:rFonts w:asciiTheme="majorHAnsi" w:hAnsiTheme="majorHAnsi" w:cstheme="majorHAnsi"/>
          <w:b/>
          <w:bCs/>
          <w:i/>
          <w:iCs/>
          <w:sz w:val="28"/>
          <w:szCs w:val="28"/>
          <w:lang w:val="en-NZ"/>
        </w:rPr>
        <w:t>Thursday</w:t>
      </w:r>
      <w:r w:rsidR="00E70800" w:rsidRPr="00E70800">
        <w:rPr>
          <w:rFonts w:asciiTheme="majorHAnsi" w:hAnsiTheme="majorHAnsi" w:cstheme="majorHAnsi"/>
          <w:b/>
          <w:bCs/>
          <w:i/>
          <w:iCs/>
          <w:sz w:val="28"/>
          <w:szCs w:val="28"/>
          <w:lang w:val="en-NZ"/>
        </w:rPr>
        <w:t xml:space="preserve"> field trips</w:t>
      </w:r>
    </w:p>
    <w:p w14:paraId="4E69B748" w14:textId="77777777" w:rsidR="00E70800" w:rsidRDefault="00E70800" w:rsidP="00ED4CD0">
      <w:pPr>
        <w:rPr>
          <w:rFonts w:asciiTheme="majorHAnsi" w:hAnsiTheme="majorHAnsi" w:cstheme="majorHAnsi"/>
          <w:sz w:val="24"/>
          <w:szCs w:val="24"/>
          <w:lang w:val="en-NZ"/>
        </w:rPr>
      </w:pPr>
    </w:p>
    <w:p w14:paraId="30CA86FB" w14:textId="07D1742F" w:rsidR="00ED4CD0" w:rsidRPr="00D71364" w:rsidRDefault="00E70800" w:rsidP="00D71364">
      <w:pPr>
        <w:pStyle w:val="ListParagraph"/>
        <w:numPr>
          <w:ilvl w:val="0"/>
          <w:numId w:val="8"/>
        </w:numPr>
        <w:spacing w:after="120"/>
        <w:rPr>
          <w:rFonts w:ascii="Calibri" w:hAnsi="Calibri" w:cs="Calibri"/>
          <w:sz w:val="24"/>
          <w:szCs w:val="24"/>
          <w:lang w:val="en-NZ"/>
        </w:rPr>
      </w:pPr>
      <w:r w:rsidRPr="00D71364">
        <w:rPr>
          <w:rFonts w:ascii="Calibri" w:hAnsi="Calibri" w:cs="Calibri"/>
          <w:sz w:val="24"/>
          <w:szCs w:val="24"/>
          <w:lang w:val="en-NZ"/>
        </w:rPr>
        <w:t>You have a choice of three trips</w:t>
      </w:r>
      <w:r w:rsidR="00734F5E" w:rsidRPr="00D71364">
        <w:rPr>
          <w:rFonts w:ascii="Calibri" w:hAnsi="Calibri" w:cs="Calibri"/>
          <w:sz w:val="24"/>
          <w:szCs w:val="24"/>
          <w:lang w:val="en-NZ"/>
        </w:rPr>
        <w:t xml:space="preserve"> </w:t>
      </w:r>
      <w:r w:rsidRPr="00D71364">
        <w:rPr>
          <w:rFonts w:ascii="Calibri" w:hAnsi="Calibri" w:cs="Calibri"/>
          <w:sz w:val="24"/>
          <w:szCs w:val="24"/>
          <w:lang w:val="en-NZ"/>
        </w:rPr>
        <w:t xml:space="preserve">on </w:t>
      </w:r>
      <w:r w:rsidR="00734F5E" w:rsidRPr="00D71364">
        <w:rPr>
          <w:rFonts w:ascii="Calibri" w:hAnsi="Calibri" w:cs="Calibri"/>
          <w:sz w:val="24"/>
          <w:szCs w:val="24"/>
          <w:lang w:val="en-NZ"/>
        </w:rPr>
        <w:t>Thursday</w:t>
      </w:r>
      <w:r w:rsidRPr="00D71364">
        <w:rPr>
          <w:rFonts w:ascii="Calibri" w:hAnsi="Calibri" w:cs="Calibri"/>
          <w:sz w:val="24"/>
          <w:szCs w:val="24"/>
          <w:lang w:val="en-NZ"/>
        </w:rPr>
        <w:t xml:space="preserve">  </w:t>
      </w:r>
    </w:p>
    <w:p w14:paraId="45B982FA" w14:textId="64B77D52" w:rsidR="00ED4CD0" w:rsidRPr="00D71364" w:rsidRDefault="00E70800" w:rsidP="00D71364">
      <w:pPr>
        <w:pStyle w:val="ListParagraph"/>
        <w:numPr>
          <w:ilvl w:val="0"/>
          <w:numId w:val="8"/>
        </w:numPr>
        <w:spacing w:after="120"/>
        <w:rPr>
          <w:rFonts w:ascii="Calibri" w:hAnsi="Calibri" w:cs="Calibri"/>
          <w:sz w:val="24"/>
          <w:szCs w:val="24"/>
          <w:lang w:val="en-NZ"/>
        </w:rPr>
      </w:pPr>
      <w:r w:rsidRPr="00D71364">
        <w:rPr>
          <w:rFonts w:ascii="Calibri" w:hAnsi="Calibri" w:cs="Calibri"/>
          <w:sz w:val="24"/>
          <w:szCs w:val="24"/>
          <w:lang w:val="en-NZ"/>
        </w:rPr>
        <w:t>Each trip will travel by bus</w:t>
      </w:r>
      <w:r w:rsidR="00734F5E" w:rsidRPr="00D71364">
        <w:rPr>
          <w:rFonts w:ascii="Calibri" w:hAnsi="Calibri" w:cs="Calibri"/>
          <w:sz w:val="24"/>
          <w:szCs w:val="24"/>
          <w:lang w:val="en-NZ"/>
        </w:rPr>
        <w:t>, leaving from the Conference venue at Clive Square</w:t>
      </w:r>
    </w:p>
    <w:p w14:paraId="650851AF" w14:textId="331A3D64" w:rsidR="00E70800" w:rsidRPr="00D71364" w:rsidRDefault="00E70800" w:rsidP="00D71364">
      <w:pPr>
        <w:pStyle w:val="ListParagraph"/>
        <w:numPr>
          <w:ilvl w:val="0"/>
          <w:numId w:val="8"/>
        </w:numPr>
        <w:spacing w:after="120"/>
        <w:rPr>
          <w:rFonts w:ascii="Calibri" w:hAnsi="Calibri" w:cs="Calibri"/>
          <w:sz w:val="24"/>
          <w:szCs w:val="24"/>
          <w:lang w:val="en-NZ"/>
        </w:rPr>
      </w:pPr>
      <w:r w:rsidRPr="00D71364">
        <w:rPr>
          <w:rFonts w:ascii="Calibri" w:hAnsi="Calibri" w:cs="Calibri"/>
          <w:sz w:val="24"/>
          <w:szCs w:val="24"/>
          <w:lang w:val="en-NZ"/>
        </w:rPr>
        <w:t>There is a cost of $2</w:t>
      </w:r>
      <w:r w:rsidR="009E6968">
        <w:rPr>
          <w:rFonts w:ascii="Calibri" w:hAnsi="Calibri" w:cs="Calibri"/>
          <w:sz w:val="24"/>
          <w:szCs w:val="24"/>
          <w:lang w:val="en-NZ"/>
        </w:rPr>
        <w:t>5</w:t>
      </w:r>
      <w:r w:rsidRPr="00D71364">
        <w:rPr>
          <w:rFonts w:ascii="Calibri" w:hAnsi="Calibri" w:cs="Calibri"/>
          <w:sz w:val="24"/>
          <w:szCs w:val="24"/>
          <w:lang w:val="en-NZ"/>
        </w:rPr>
        <w:t xml:space="preserve"> per person</w:t>
      </w:r>
      <w:r w:rsidR="00310137" w:rsidRPr="00D71364">
        <w:rPr>
          <w:rFonts w:ascii="Calibri" w:hAnsi="Calibri" w:cs="Calibri"/>
          <w:sz w:val="24"/>
          <w:szCs w:val="24"/>
          <w:lang w:val="en-NZ"/>
        </w:rPr>
        <w:t xml:space="preserve"> for each trip</w:t>
      </w:r>
    </w:p>
    <w:p w14:paraId="039EA99F" w14:textId="4E36803E" w:rsidR="00310137" w:rsidRPr="00D71364" w:rsidRDefault="00310137" w:rsidP="00D71364">
      <w:pPr>
        <w:pStyle w:val="ListParagraph"/>
        <w:numPr>
          <w:ilvl w:val="0"/>
          <w:numId w:val="8"/>
        </w:numPr>
        <w:spacing w:after="120"/>
        <w:rPr>
          <w:rFonts w:ascii="Calibri" w:hAnsi="Calibri" w:cs="Calibri"/>
          <w:sz w:val="24"/>
          <w:szCs w:val="24"/>
          <w:lang w:val="en-NZ"/>
        </w:rPr>
      </w:pPr>
      <w:r w:rsidRPr="00D71364">
        <w:rPr>
          <w:rFonts w:ascii="Calibri" w:hAnsi="Calibri" w:cs="Calibri"/>
          <w:sz w:val="24"/>
          <w:szCs w:val="24"/>
          <w:lang w:val="en-NZ"/>
        </w:rPr>
        <w:t>Each trip is limited to 30 people</w:t>
      </w:r>
    </w:p>
    <w:p w14:paraId="04B701ED" w14:textId="77777777" w:rsidR="00E70800" w:rsidRDefault="00E70800" w:rsidP="00E70800">
      <w:pPr>
        <w:rPr>
          <w:rFonts w:asciiTheme="majorHAnsi" w:hAnsiTheme="majorHAnsi" w:cstheme="majorHAnsi"/>
          <w:b/>
          <w:bCs/>
          <w:sz w:val="24"/>
          <w:szCs w:val="24"/>
          <w:lang w:val="en-NZ"/>
        </w:rPr>
      </w:pPr>
    </w:p>
    <w:p w14:paraId="5E7BC51E" w14:textId="6B45555E" w:rsidR="00E70800" w:rsidRPr="00D71364" w:rsidRDefault="00D71364" w:rsidP="00E70800">
      <w:pPr>
        <w:pStyle w:val="ListParagraph"/>
        <w:numPr>
          <w:ilvl w:val="0"/>
          <w:numId w:val="5"/>
        </w:numPr>
        <w:rPr>
          <w:rFonts w:asciiTheme="majorHAnsi" w:hAnsiTheme="majorHAnsi" w:cstheme="majorHAnsi"/>
          <w:b/>
          <w:bCs/>
          <w:sz w:val="24"/>
          <w:szCs w:val="24"/>
          <w:lang w:val="en-NZ"/>
        </w:rPr>
      </w:pPr>
      <w:r w:rsidRPr="00D71364">
        <w:rPr>
          <w:rFonts w:ascii="Calibri" w:hAnsi="Calibri" w:cs="Calibri"/>
          <w:b/>
          <w:bCs/>
          <w:sz w:val="24"/>
          <w:szCs w:val="24"/>
        </w:rPr>
        <w:t>Ōtātara Pā</w:t>
      </w:r>
    </w:p>
    <w:p w14:paraId="10FC1B45" w14:textId="2EEDC2F5" w:rsidR="00D779C7" w:rsidRPr="00D779C7" w:rsidRDefault="00D779C7" w:rsidP="0061725D">
      <w:pPr>
        <w:spacing w:after="120"/>
        <w:rPr>
          <w:rFonts w:ascii="Calibri" w:hAnsi="Calibri" w:cs="Calibri"/>
          <w:sz w:val="24"/>
          <w:szCs w:val="24"/>
        </w:rPr>
      </w:pPr>
      <w:r w:rsidRPr="00D779C7">
        <w:rPr>
          <w:rFonts w:ascii="Calibri" w:hAnsi="Calibri" w:cs="Calibri"/>
          <w:sz w:val="24"/>
          <w:szCs w:val="24"/>
        </w:rPr>
        <w:t xml:space="preserve">Ōtātara Pā </w:t>
      </w:r>
      <w:r w:rsidR="00E70800" w:rsidRPr="00D779C7">
        <w:rPr>
          <w:rFonts w:ascii="Calibri" w:hAnsi="Calibri" w:cs="Calibri"/>
          <w:sz w:val="24"/>
          <w:szCs w:val="24"/>
        </w:rPr>
        <w:t xml:space="preserve">is one of the most outstanding pa complexes in New Zealand and has international significance. </w:t>
      </w:r>
      <w:r w:rsidRPr="00D779C7">
        <w:rPr>
          <w:rFonts w:ascii="Calibri" w:hAnsi="Calibri" w:cs="Calibri"/>
          <w:sz w:val="24"/>
          <w:szCs w:val="24"/>
        </w:rPr>
        <w:t>It comprises two pā sites: Ōtātara Pā and Hikurangi Pā. You will start at the car park and walk up the track past Ōtātara Pā to the top</w:t>
      </w:r>
      <w:r w:rsidR="00D71364">
        <w:rPr>
          <w:rFonts w:ascii="Calibri" w:hAnsi="Calibri" w:cs="Calibri"/>
          <w:sz w:val="24"/>
          <w:szCs w:val="24"/>
        </w:rPr>
        <w:t xml:space="preserve"> of </w:t>
      </w:r>
      <w:r w:rsidRPr="00D779C7">
        <w:rPr>
          <w:rFonts w:ascii="Calibri" w:hAnsi="Calibri" w:cs="Calibri"/>
          <w:sz w:val="24"/>
          <w:szCs w:val="24"/>
        </w:rPr>
        <w:t>Pā Hikurangi.</w:t>
      </w:r>
    </w:p>
    <w:p w14:paraId="699C5D52" w14:textId="67478BCE" w:rsidR="00E70800" w:rsidRPr="00D779C7" w:rsidRDefault="00D71364" w:rsidP="0061725D">
      <w:pPr>
        <w:spacing w:after="120"/>
        <w:rPr>
          <w:rFonts w:ascii="Calibri" w:hAnsi="Calibri" w:cs="Calibri"/>
          <w:sz w:val="24"/>
          <w:szCs w:val="24"/>
        </w:rPr>
      </w:pPr>
      <w:r w:rsidRPr="00D779C7">
        <w:rPr>
          <w:rFonts w:ascii="Calibri" w:hAnsi="Calibri" w:cs="Calibri"/>
          <w:sz w:val="24"/>
          <w:szCs w:val="24"/>
        </w:rPr>
        <w:t xml:space="preserve">Ōtātara Pā </w:t>
      </w:r>
      <w:r w:rsidR="00E70800" w:rsidRPr="00D779C7">
        <w:rPr>
          <w:rFonts w:ascii="Calibri" w:hAnsi="Calibri" w:cs="Calibri"/>
          <w:sz w:val="24"/>
          <w:szCs w:val="24"/>
        </w:rPr>
        <w:t xml:space="preserve">has considerable archaeological significance as it is one of the earliest and most remarkable extant pa complexes in New Zealand. </w:t>
      </w:r>
      <w:r w:rsidR="0061725D" w:rsidRPr="00D779C7">
        <w:rPr>
          <w:rFonts w:ascii="Calibri" w:hAnsi="Calibri" w:cs="Calibri"/>
          <w:sz w:val="24"/>
          <w:szCs w:val="24"/>
        </w:rPr>
        <w:t>Ōtātara Pā</w:t>
      </w:r>
      <w:r w:rsidR="00E70800" w:rsidRPr="00D779C7">
        <w:rPr>
          <w:rFonts w:ascii="Calibri" w:hAnsi="Calibri" w:cs="Calibri"/>
          <w:sz w:val="24"/>
          <w:szCs w:val="24"/>
        </w:rPr>
        <w:t xml:space="preserve"> stands apart from other pa complexes such as One Tree Hill and Te Koru because of its sheer size (44 hectares) and the complexity of its archaeological features, which have largely remained intact since the site's abandonment. </w:t>
      </w:r>
    </w:p>
    <w:p w14:paraId="7983974F" w14:textId="198F1566" w:rsidR="00E70800" w:rsidRPr="00D779C7" w:rsidRDefault="00D779C7" w:rsidP="0061725D">
      <w:pPr>
        <w:spacing w:after="120"/>
        <w:rPr>
          <w:rFonts w:ascii="Calibri" w:hAnsi="Calibri" w:cs="Calibri"/>
          <w:sz w:val="24"/>
          <w:szCs w:val="24"/>
        </w:rPr>
      </w:pPr>
      <w:r w:rsidRPr="00D779C7">
        <w:rPr>
          <w:rFonts w:ascii="Calibri" w:hAnsi="Calibri" w:cs="Calibri"/>
          <w:sz w:val="24"/>
          <w:szCs w:val="24"/>
        </w:rPr>
        <w:t xml:space="preserve">Ōtātara Pā </w:t>
      </w:r>
      <w:r w:rsidR="00E70800" w:rsidRPr="00D779C7">
        <w:rPr>
          <w:rFonts w:ascii="Calibri" w:hAnsi="Calibri" w:cs="Calibri"/>
          <w:sz w:val="24"/>
          <w:szCs w:val="24"/>
        </w:rPr>
        <w:t xml:space="preserve">is a place of tremendous cultural, </w:t>
      </w:r>
      <w:r w:rsidR="00D71364" w:rsidRPr="00D779C7">
        <w:rPr>
          <w:rFonts w:ascii="Calibri" w:hAnsi="Calibri" w:cs="Calibri"/>
          <w:sz w:val="24"/>
          <w:szCs w:val="24"/>
        </w:rPr>
        <w:t>traditional,</w:t>
      </w:r>
      <w:r w:rsidR="00E70800" w:rsidRPr="00D779C7">
        <w:rPr>
          <w:rFonts w:ascii="Calibri" w:hAnsi="Calibri" w:cs="Calibri"/>
          <w:sz w:val="24"/>
          <w:szCs w:val="24"/>
        </w:rPr>
        <w:t xml:space="preserve"> and spiritual significance to Ngati Kahungunu iwi, particularly Ngati Paarau Hapu of Waiohiki who are kaitiaki for the site</w:t>
      </w:r>
      <w:r>
        <w:rPr>
          <w:rFonts w:ascii="Calibri" w:hAnsi="Calibri" w:cs="Calibri"/>
          <w:sz w:val="24"/>
          <w:szCs w:val="24"/>
        </w:rPr>
        <w:t>.</w:t>
      </w:r>
    </w:p>
    <w:p w14:paraId="76DE83F3" w14:textId="1390E64A" w:rsidR="00D779C7" w:rsidRDefault="00D779C7" w:rsidP="0061725D">
      <w:pPr>
        <w:spacing w:after="120"/>
        <w:rPr>
          <w:rFonts w:ascii="Calibri" w:hAnsi="Calibri" w:cs="Calibri"/>
          <w:sz w:val="24"/>
          <w:szCs w:val="24"/>
        </w:rPr>
      </w:pPr>
      <w:r w:rsidRPr="00D779C7">
        <w:rPr>
          <w:rFonts w:ascii="Calibri" w:hAnsi="Calibri" w:cs="Calibri"/>
          <w:sz w:val="24"/>
          <w:szCs w:val="24"/>
        </w:rPr>
        <w:t>Your guides will be Taape Tareha O’Reilly and Chad Tareha</w:t>
      </w:r>
      <w:r>
        <w:rPr>
          <w:rFonts w:ascii="Calibri" w:hAnsi="Calibri" w:cs="Calibri"/>
          <w:sz w:val="24"/>
          <w:szCs w:val="24"/>
        </w:rPr>
        <w:t>,</w:t>
      </w:r>
      <w:r w:rsidRPr="00D779C7">
        <w:rPr>
          <w:rFonts w:ascii="Calibri" w:hAnsi="Calibri" w:cs="Calibri"/>
          <w:sz w:val="24"/>
          <w:szCs w:val="24"/>
        </w:rPr>
        <w:t> kaumatua from nearby Waiohiki Marae.</w:t>
      </w:r>
    </w:p>
    <w:p w14:paraId="128DAFE0" w14:textId="356B0310" w:rsidR="00E70800" w:rsidRDefault="00E70800" w:rsidP="00E70800">
      <w:pPr>
        <w:pStyle w:val="ListParagraph"/>
        <w:numPr>
          <w:ilvl w:val="0"/>
          <w:numId w:val="5"/>
        </w:numPr>
        <w:rPr>
          <w:rFonts w:asciiTheme="majorHAnsi" w:hAnsiTheme="majorHAnsi" w:cstheme="majorHAnsi"/>
          <w:b/>
          <w:bCs/>
          <w:sz w:val="24"/>
          <w:szCs w:val="24"/>
          <w:lang w:val="en-NZ"/>
        </w:rPr>
      </w:pPr>
      <w:r w:rsidRPr="00E70800">
        <w:rPr>
          <w:rFonts w:asciiTheme="majorHAnsi" w:hAnsiTheme="majorHAnsi" w:cstheme="majorHAnsi"/>
          <w:b/>
          <w:bCs/>
          <w:sz w:val="24"/>
          <w:szCs w:val="24"/>
          <w:lang w:val="en-NZ"/>
        </w:rPr>
        <w:lastRenderedPageBreak/>
        <w:t>Hastings CBD</w:t>
      </w:r>
      <w:r w:rsidR="00D779C7">
        <w:rPr>
          <w:rFonts w:asciiTheme="majorHAnsi" w:hAnsiTheme="majorHAnsi" w:cstheme="majorHAnsi"/>
          <w:b/>
          <w:bCs/>
          <w:sz w:val="24"/>
          <w:szCs w:val="24"/>
          <w:lang w:val="en-NZ"/>
        </w:rPr>
        <w:t xml:space="preserve"> Architecture</w:t>
      </w:r>
    </w:p>
    <w:p w14:paraId="0D753D94" w14:textId="486642AF" w:rsidR="00D779C7" w:rsidRPr="00D779C7" w:rsidRDefault="00D779C7" w:rsidP="0061725D">
      <w:pPr>
        <w:rPr>
          <w:rFonts w:ascii="Calibri" w:hAnsi="Calibri" w:cs="Calibri"/>
          <w:color w:val="000000"/>
          <w:sz w:val="24"/>
          <w:szCs w:val="24"/>
        </w:rPr>
      </w:pPr>
      <w:r w:rsidRPr="00D779C7">
        <w:rPr>
          <w:rFonts w:ascii="Calibri" w:hAnsi="Calibri" w:cs="Calibri"/>
          <w:color w:val="000000"/>
          <w:sz w:val="24"/>
          <w:szCs w:val="24"/>
        </w:rPr>
        <w:t>Join Charles Ropitini on a walk-through the Russell Street and Queen Street Historic Areas of Hastings.  The walk will discover the Eclectic Revival and Stripped Classical architecture that frames a highly ornamented streetscape for those arriving by train from Wellington.  The Queen Street Historic Area will introduce you to some of Hastings</w:t>
      </w:r>
      <w:r w:rsidR="00D71364">
        <w:rPr>
          <w:rFonts w:ascii="Calibri" w:hAnsi="Calibri" w:cs="Calibri"/>
          <w:color w:val="000000"/>
          <w:sz w:val="24"/>
          <w:szCs w:val="24"/>
        </w:rPr>
        <w:t>’</w:t>
      </w:r>
      <w:r w:rsidRPr="00D779C7">
        <w:rPr>
          <w:rFonts w:ascii="Calibri" w:hAnsi="Calibri" w:cs="Calibri"/>
          <w:color w:val="000000"/>
          <w:sz w:val="24"/>
          <w:szCs w:val="24"/>
        </w:rPr>
        <w:t xml:space="preserve"> surviving Edwardian buildings with a synchronicity of eclectic design.  The walk will end in Civic Square with the stories of Ngā Pou o Heretaunga.</w:t>
      </w:r>
    </w:p>
    <w:p w14:paraId="07C90371" w14:textId="59C35D91" w:rsidR="00D779C7" w:rsidRDefault="00D779C7" w:rsidP="00D779C7">
      <w:pPr>
        <w:rPr>
          <w:rFonts w:ascii="Calibri" w:hAnsi="Calibri" w:cs="Calibri"/>
          <w:color w:val="000000"/>
          <w:sz w:val="24"/>
          <w:szCs w:val="24"/>
        </w:rPr>
      </w:pPr>
      <w:r w:rsidRPr="00D779C7">
        <w:rPr>
          <w:rFonts w:ascii="Calibri" w:hAnsi="Calibri" w:cs="Calibri"/>
          <w:color w:val="000000"/>
          <w:sz w:val="24"/>
          <w:szCs w:val="24"/>
        </w:rPr>
        <w:t>Charles is the Pou Ahurea | Principal Advisor Relationships, Responsiveness &amp; Heritage for Heretaunga Hastings District Council</w:t>
      </w:r>
    </w:p>
    <w:p w14:paraId="53490B05" w14:textId="77777777" w:rsidR="009E6968" w:rsidRPr="00D779C7" w:rsidRDefault="009E6968" w:rsidP="00D779C7">
      <w:pPr>
        <w:rPr>
          <w:rFonts w:ascii="Calibri" w:hAnsi="Calibri" w:cs="Calibri"/>
          <w:color w:val="000000"/>
          <w:sz w:val="24"/>
          <w:szCs w:val="24"/>
        </w:rPr>
      </w:pPr>
    </w:p>
    <w:p w14:paraId="04D521CB" w14:textId="1DF2C292" w:rsidR="00E70800" w:rsidRPr="00E70800" w:rsidRDefault="00E70800" w:rsidP="00E70800">
      <w:pPr>
        <w:pStyle w:val="ListParagraph"/>
        <w:numPr>
          <w:ilvl w:val="0"/>
          <w:numId w:val="5"/>
        </w:numPr>
        <w:rPr>
          <w:rFonts w:asciiTheme="majorHAnsi" w:hAnsiTheme="majorHAnsi" w:cstheme="majorHAnsi"/>
          <w:b/>
          <w:bCs/>
          <w:sz w:val="24"/>
          <w:szCs w:val="24"/>
          <w:lang w:val="en-NZ"/>
        </w:rPr>
      </w:pPr>
      <w:r w:rsidRPr="00E70800">
        <w:rPr>
          <w:rFonts w:asciiTheme="majorHAnsi" w:hAnsiTheme="majorHAnsi" w:cstheme="majorHAnsi"/>
          <w:b/>
          <w:bCs/>
          <w:sz w:val="24"/>
          <w:szCs w:val="24"/>
          <w:lang w:val="en-NZ"/>
        </w:rPr>
        <w:t>Whare Ra, Havelock North</w:t>
      </w:r>
    </w:p>
    <w:p w14:paraId="7A06E6A7" w14:textId="7ADB6C9F" w:rsidR="00E70800" w:rsidRDefault="00E70800" w:rsidP="00F01A39">
      <w:pPr>
        <w:spacing w:after="120"/>
        <w:rPr>
          <w:rFonts w:asciiTheme="majorHAnsi" w:hAnsiTheme="majorHAnsi" w:cstheme="majorHAnsi"/>
          <w:sz w:val="24"/>
          <w:szCs w:val="24"/>
        </w:rPr>
      </w:pPr>
      <w:r w:rsidRPr="00310137">
        <w:rPr>
          <w:rFonts w:asciiTheme="majorHAnsi" w:hAnsiTheme="majorHAnsi" w:cstheme="majorHAnsi"/>
          <w:sz w:val="24"/>
          <w:szCs w:val="24"/>
          <w:lang w:val="en-NZ"/>
        </w:rPr>
        <w:t xml:space="preserve">This extraordinary building </w:t>
      </w:r>
      <w:r w:rsidRPr="00310137">
        <w:rPr>
          <w:rFonts w:asciiTheme="majorHAnsi" w:hAnsiTheme="majorHAnsi" w:cstheme="majorHAnsi"/>
          <w:sz w:val="24"/>
          <w:szCs w:val="24"/>
        </w:rPr>
        <w:t xml:space="preserve">housed the New Zealand branch of the order </w:t>
      </w:r>
      <w:r w:rsidR="00D71364">
        <w:rPr>
          <w:rFonts w:asciiTheme="majorHAnsi" w:hAnsiTheme="majorHAnsi" w:cstheme="majorHAnsi"/>
          <w:sz w:val="24"/>
          <w:szCs w:val="24"/>
        </w:rPr>
        <w:t xml:space="preserve">of </w:t>
      </w:r>
      <w:r w:rsidRPr="00310137">
        <w:rPr>
          <w:rFonts w:asciiTheme="majorHAnsi" w:hAnsiTheme="majorHAnsi" w:cstheme="majorHAnsi"/>
          <w:sz w:val="24"/>
          <w:szCs w:val="24"/>
        </w:rPr>
        <w:t xml:space="preserve">the </w:t>
      </w:r>
      <w:r w:rsidRPr="00D71364">
        <w:rPr>
          <w:rFonts w:asciiTheme="majorHAnsi" w:hAnsiTheme="majorHAnsi" w:cstheme="majorHAnsi"/>
          <w:i/>
          <w:iCs/>
          <w:sz w:val="24"/>
          <w:szCs w:val="24"/>
        </w:rPr>
        <w:t>Stella Matutina</w:t>
      </w:r>
      <w:r w:rsidRPr="00310137">
        <w:rPr>
          <w:rFonts w:asciiTheme="majorHAnsi" w:hAnsiTheme="majorHAnsi" w:cstheme="majorHAnsi"/>
          <w:sz w:val="24"/>
          <w:szCs w:val="24"/>
        </w:rPr>
        <w:t>. It was designed and overseen by James Chapman-Taylor</w:t>
      </w:r>
      <w:r w:rsidR="00310137">
        <w:rPr>
          <w:rFonts w:asciiTheme="majorHAnsi" w:hAnsiTheme="majorHAnsi" w:cstheme="majorHAnsi"/>
          <w:sz w:val="24"/>
          <w:szCs w:val="24"/>
        </w:rPr>
        <w:t>, a notable Arts and Crafts architect</w:t>
      </w:r>
      <w:r w:rsidRPr="00310137">
        <w:rPr>
          <w:rFonts w:asciiTheme="majorHAnsi" w:hAnsiTheme="majorHAnsi" w:cstheme="majorHAnsi"/>
          <w:sz w:val="24"/>
          <w:szCs w:val="24"/>
        </w:rPr>
        <w:t>.</w:t>
      </w:r>
    </w:p>
    <w:p w14:paraId="27C2B678" w14:textId="07D960AE" w:rsidR="00310137" w:rsidRDefault="00310137" w:rsidP="00F01A39">
      <w:pPr>
        <w:spacing w:after="120"/>
        <w:rPr>
          <w:rFonts w:asciiTheme="majorHAnsi" w:hAnsiTheme="majorHAnsi" w:cstheme="majorHAnsi"/>
          <w:sz w:val="24"/>
          <w:szCs w:val="24"/>
        </w:rPr>
      </w:pPr>
      <w:r>
        <w:rPr>
          <w:rFonts w:asciiTheme="majorHAnsi" w:hAnsiTheme="majorHAnsi" w:cstheme="majorHAnsi"/>
          <w:sz w:val="24"/>
          <w:szCs w:val="24"/>
        </w:rPr>
        <w:t>This building is not usually open to the public – we are very lucky to have an opportunity to visit.</w:t>
      </w:r>
    </w:p>
    <w:p w14:paraId="7F196083" w14:textId="10EE2C4D" w:rsidR="00310137" w:rsidRPr="00310137" w:rsidRDefault="00310137" w:rsidP="00F01A39">
      <w:pPr>
        <w:spacing w:after="120"/>
        <w:rPr>
          <w:rFonts w:asciiTheme="majorHAnsi" w:hAnsiTheme="majorHAnsi" w:cstheme="majorHAnsi"/>
          <w:i/>
          <w:iCs/>
          <w:sz w:val="24"/>
          <w:szCs w:val="24"/>
        </w:rPr>
      </w:pPr>
      <w:r w:rsidRPr="00310137">
        <w:rPr>
          <w:rFonts w:asciiTheme="majorHAnsi" w:hAnsiTheme="majorHAnsi" w:cstheme="majorHAnsi"/>
          <w:i/>
          <w:iCs/>
          <w:sz w:val="24"/>
          <w:szCs w:val="24"/>
        </w:rPr>
        <w:t>Note – no photography will be allowed during this visit</w:t>
      </w:r>
    </w:p>
    <w:p w14:paraId="5A022A12" w14:textId="77777777" w:rsidR="00310137" w:rsidRDefault="00310137" w:rsidP="00F01A39">
      <w:pPr>
        <w:spacing w:after="120"/>
        <w:rPr>
          <w:rFonts w:asciiTheme="majorHAnsi" w:hAnsiTheme="majorHAnsi" w:cstheme="majorHAnsi"/>
          <w:sz w:val="24"/>
          <w:szCs w:val="24"/>
          <w:lang w:val="en-NZ"/>
        </w:rPr>
      </w:pPr>
    </w:p>
    <w:p w14:paraId="349261A6" w14:textId="77777777" w:rsidR="00AD287F" w:rsidRDefault="00AD287F" w:rsidP="00E70800">
      <w:pPr>
        <w:rPr>
          <w:rFonts w:asciiTheme="majorHAnsi" w:hAnsiTheme="majorHAnsi" w:cstheme="majorHAnsi"/>
          <w:b/>
          <w:bCs/>
          <w:i/>
          <w:iCs/>
          <w:sz w:val="28"/>
          <w:szCs w:val="28"/>
          <w:lang w:val="en-NZ"/>
        </w:rPr>
      </w:pPr>
    </w:p>
    <w:p w14:paraId="20F98F7B" w14:textId="36E9709F" w:rsidR="00E70800" w:rsidRPr="00E70800" w:rsidRDefault="00734F5E" w:rsidP="00E70800">
      <w:pPr>
        <w:rPr>
          <w:rFonts w:asciiTheme="majorHAnsi" w:hAnsiTheme="majorHAnsi" w:cstheme="majorHAnsi"/>
          <w:sz w:val="28"/>
          <w:szCs w:val="28"/>
          <w:lang w:val="en-NZ"/>
        </w:rPr>
      </w:pPr>
      <w:r>
        <w:rPr>
          <w:rFonts w:asciiTheme="majorHAnsi" w:hAnsiTheme="majorHAnsi" w:cstheme="majorHAnsi"/>
          <w:b/>
          <w:bCs/>
          <w:i/>
          <w:iCs/>
          <w:sz w:val="28"/>
          <w:szCs w:val="28"/>
          <w:lang w:val="en-NZ"/>
        </w:rPr>
        <w:t>Saturday</w:t>
      </w:r>
      <w:r w:rsidR="00E70800" w:rsidRPr="00E70800">
        <w:rPr>
          <w:rFonts w:asciiTheme="majorHAnsi" w:hAnsiTheme="majorHAnsi" w:cstheme="majorHAnsi"/>
          <w:b/>
          <w:bCs/>
          <w:i/>
          <w:iCs/>
          <w:sz w:val="28"/>
          <w:szCs w:val="28"/>
          <w:lang w:val="en-NZ"/>
        </w:rPr>
        <w:t xml:space="preserve"> field trips</w:t>
      </w:r>
    </w:p>
    <w:p w14:paraId="4918745A" w14:textId="77777777" w:rsidR="00E70800" w:rsidRDefault="00E70800" w:rsidP="00E70800">
      <w:pPr>
        <w:rPr>
          <w:rFonts w:asciiTheme="majorHAnsi" w:hAnsiTheme="majorHAnsi" w:cstheme="majorHAnsi"/>
          <w:sz w:val="24"/>
          <w:szCs w:val="24"/>
          <w:lang w:val="en-NZ"/>
        </w:rPr>
      </w:pPr>
    </w:p>
    <w:p w14:paraId="266FBA56" w14:textId="7079B2E8" w:rsidR="00D71364" w:rsidRDefault="00E70800" w:rsidP="00D71364">
      <w:pPr>
        <w:pStyle w:val="ListParagraph"/>
        <w:numPr>
          <w:ilvl w:val="0"/>
          <w:numId w:val="9"/>
        </w:numPr>
        <w:rPr>
          <w:rFonts w:asciiTheme="majorHAnsi" w:hAnsiTheme="majorHAnsi" w:cstheme="majorHAnsi"/>
          <w:sz w:val="24"/>
          <w:szCs w:val="24"/>
          <w:lang w:val="en-NZ"/>
        </w:rPr>
      </w:pPr>
      <w:r w:rsidRPr="00D71364">
        <w:rPr>
          <w:rFonts w:asciiTheme="majorHAnsi" w:hAnsiTheme="majorHAnsi" w:cstheme="majorHAnsi"/>
          <w:sz w:val="24"/>
          <w:szCs w:val="24"/>
          <w:lang w:val="en-NZ"/>
        </w:rPr>
        <w:t>You have a choice of two walking field trips</w:t>
      </w:r>
      <w:r w:rsidR="00734F5E" w:rsidRPr="00D71364">
        <w:rPr>
          <w:rFonts w:asciiTheme="majorHAnsi" w:hAnsiTheme="majorHAnsi" w:cstheme="majorHAnsi"/>
          <w:sz w:val="24"/>
          <w:szCs w:val="24"/>
          <w:lang w:val="en-NZ"/>
        </w:rPr>
        <w:t xml:space="preserve"> </w:t>
      </w:r>
      <w:r w:rsidRPr="00D71364">
        <w:rPr>
          <w:rFonts w:asciiTheme="majorHAnsi" w:hAnsiTheme="majorHAnsi" w:cstheme="majorHAnsi"/>
          <w:sz w:val="24"/>
          <w:szCs w:val="24"/>
          <w:lang w:val="en-NZ"/>
        </w:rPr>
        <w:t xml:space="preserve">on </w:t>
      </w:r>
      <w:r w:rsidR="00734F5E" w:rsidRPr="00D71364">
        <w:rPr>
          <w:rFonts w:asciiTheme="majorHAnsi" w:hAnsiTheme="majorHAnsi" w:cstheme="majorHAnsi"/>
          <w:sz w:val="24"/>
          <w:szCs w:val="24"/>
          <w:lang w:val="en-NZ"/>
        </w:rPr>
        <w:t xml:space="preserve">Saturday </w:t>
      </w:r>
      <w:r w:rsidRPr="00D71364">
        <w:rPr>
          <w:rFonts w:asciiTheme="majorHAnsi" w:hAnsiTheme="majorHAnsi" w:cstheme="majorHAnsi"/>
          <w:sz w:val="24"/>
          <w:szCs w:val="24"/>
          <w:lang w:val="en-NZ"/>
        </w:rPr>
        <w:t xml:space="preserve">– each are walkable from our </w:t>
      </w:r>
      <w:r w:rsidR="00D71364">
        <w:rPr>
          <w:rFonts w:asciiTheme="majorHAnsi" w:hAnsiTheme="majorHAnsi" w:cstheme="majorHAnsi"/>
          <w:sz w:val="24"/>
          <w:szCs w:val="24"/>
          <w:lang w:val="en-NZ"/>
        </w:rPr>
        <w:t xml:space="preserve">conference </w:t>
      </w:r>
      <w:r w:rsidRPr="00D71364">
        <w:rPr>
          <w:rFonts w:asciiTheme="majorHAnsi" w:hAnsiTheme="majorHAnsi" w:cstheme="majorHAnsi"/>
          <w:sz w:val="24"/>
          <w:szCs w:val="24"/>
          <w:lang w:val="en-NZ"/>
        </w:rPr>
        <w:t xml:space="preserve">venue  </w:t>
      </w:r>
    </w:p>
    <w:p w14:paraId="16A82D07" w14:textId="4C3EF5FD" w:rsidR="00734F5E" w:rsidRPr="00D71364" w:rsidRDefault="00734F5E" w:rsidP="00D71364">
      <w:pPr>
        <w:pStyle w:val="ListParagraph"/>
        <w:numPr>
          <w:ilvl w:val="0"/>
          <w:numId w:val="9"/>
        </w:numPr>
        <w:rPr>
          <w:rFonts w:asciiTheme="majorHAnsi" w:hAnsiTheme="majorHAnsi" w:cstheme="majorHAnsi"/>
          <w:sz w:val="24"/>
          <w:szCs w:val="24"/>
          <w:lang w:val="en-NZ"/>
        </w:rPr>
      </w:pPr>
      <w:r w:rsidRPr="00D71364">
        <w:rPr>
          <w:rFonts w:asciiTheme="majorHAnsi" w:hAnsiTheme="majorHAnsi" w:cstheme="majorHAnsi"/>
          <w:sz w:val="24"/>
          <w:szCs w:val="24"/>
          <w:lang w:val="en-NZ"/>
        </w:rPr>
        <w:t>There is a cost of $20 per person</w:t>
      </w:r>
    </w:p>
    <w:p w14:paraId="015BE9BD" w14:textId="77777777" w:rsidR="00D71364" w:rsidRDefault="00E94FC3" w:rsidP="00734F5E">
      <w:pPr>
        <w:pStyle w:val="ListParagraph"/>
        <w:numPr>
          <w:ilvl w:val="0"/>
          <w:numId w:val="9"/>
        </w:numPr>
        <w:rPr>
          <w:rFonts w:asciiTheme="majorHAnsi" w:hAnsiTheme="majorHAnsi" w:cstheme="majorHAnsi"/>
          <w:sz w:val="24"/>
          <w:szCs w:val="24"/>
          <w:lang w:val="en-NZ"/>
        </w:rPr>
      </w:pPr>
      <w:r w:rsidRPr="00D71364">
        <w:rPr>
          <w:rFonts w:asciiTheme="majorHAnsi" w:hAnsiTheme="majorHAnsi" w:cstheme="majorHAnsi"/>
          <w:sz w:val="24"/>
          <w:szCs w:val="24"/>
          <w:lang w:val="en-NZ"/>
        </w:rPr>
        <w:t xml:space="preserve">No limit </w:t>
      </w:r>
      <w:r w:rsidR="00D71364" w:rsidRPr="00D71364">
        <w:rPr>
          <w:rFonts w:asciiTheme="majorHAnsi" w:hAnsiTheme="majorHAnsi" w:cstheme="majorHAnsi"/>
          <w:sz w:val="24"/>
          <w:szCs w:val="24"/>
          <w:lang w:val="en-NZ"/>
        </w:rPr>
        <w:t>o</w:t>
      </w:r>
      <w:r w:rsidRPr="00D71364">
        <w:rPr>
          <w:rFonts w:asciiTheme="majorHAnsi" w:hAnsiTheme="majorHAnsi" w:cstheme="majorHAnsi"/>
          <w:sz w:val="24"/>
          <w:szCs w:val="24"/>
          <w:lang w:val="en-NZ"/>
        </w:rPr>
        <w:t xml:space="preserve">n </w:t>
      </w:r>
      <w:r w:rsidR="00D71364" w:rsidRPr="00D71364">
        <w:rPr>
          <w:rFonts w:asciiTheme="majorHAnsi" w:hAnsiTheme="majorHAnsi" w:cstheme="majorHAnsi"/>
          <w:sz w:val="24"/>
          <w:szCs w:val="24"/>
          <w:lang w:val="en-NZ"/>
        </w:rPr>
        <w:t xml:space="preserve">numbers for </w:t>
      </w:r>
      <w:r w:rsidRPr="00D71364">
        <w:rPr>
          <w:rFonts w:asciiTheme="majorHAnsi" w:hAnsiTheme="majorHAnsi" w:cstheme="majorHAnsi"/>
          <w:sz w:val="24"/>
          <w:szCs w:val="24"/>
          <w:lang w:val="en-NZ"/>
        </w:rPr>
        <w:t>the Art Deco Walk</w:t>
      </w:r>
    </w:p>
    <w:p w14:paraId="4F17A9BF" w14:textId="7A5D830E" w:rsidR="00E94FC3" w:rsidRPr="00D71364" w:rsidRDefault="00E94FC3" w:rsidP="00734F5E">
      <w:pPr>
        <w:pStyle w:val="ListParagraph"/>
        <w:numPr>
          <w:ilvl w:val="0"/>
          <w:numId w:val="9"/>
        </w:numPr>
        <w:rPr>
          <w:rFonts w:asciiTheme="majorHAnsi" w:hAnsiTheme="majorHAnsi" w:cstheme="majorHAnsi"/>
          <w:sz w:val="24"/>
          <w:szCs w:val="24"/>
          <w:lang w:val="en-NZ"/>
        </w:rPr>
      </w:pPr>
      <w:r w:rsidRPr="00D71364">
        <w:rPr>
          <w:rFonts w:asciiTheme="majorHAnsi" w:hAnsiTheme="majorHAnsi" w:cstheme="majorHAnsi"/>
          <w:sz w:val="24"/>
          <w:szCs w:val="24"/>
          <w:lang w:val="en-NZ"/>
        </w:rPr>
        <w:t xml:space="preserve">The Matthews House </w:t>
      </w:r>
      <w:r w:rsidR="00D71364" w:rsidRPr="00D71364">
        <w:rPr>
          <w:rFonts w:asciiTheme="majorHAnsi" w:hAnsiTheme="majorHAnsi" w:cstheme="majorHAnsi"/>
          <w:sz w:val="24"/>
          <w:szCs w:val="24"/>
          <w:lang w:val="en-NZ"/>
        </w:rPr>
        <w:t>visit</w:t>
      </w:r>
      <w:r w:rsidRPr="00D71364">
        <w:rPr>
          <w:rFonts w:asciiTheme="majorHAnsi" w:hAnsiTheme="majorHAnsi" w:cstheme="majorHAnsi"/>
          <w:sz w:val="24"/>
          <w:szCs w:val="24"/>
          <w:lang w:val="en-NZ"/>
        </w:rPr>
        <w:t xml:space="preserve"> is limited to 20 people</w:t>
      </w:r>
    </w:p>
    <w:p w14:paraId="2102128A" w14:textId="4CD423F5" w:rsidR="00E70800" w:rsidRPr="00E70800" w:rsidRDefault="00E70800" w:rsidP="00E70800">
      <w:pPr>
        <w:rPr>
          <w:rFonts w:asciiTheme="majorHAnsi" w:hAnsiTheme="majorHAnsi" w:cstheme="majorHAnsi"/>
          <w:sz w:val="24"/>
          <w:szCs w:val="24"/>
          <w:lang w:val="en-NZ"/>
        </w:rPr>
      </w:pPr>
    </w:p>
    <w:p w14:paraId="7CB1D59F" w14:textId="77777777" w:rsidR="00734F5E" w:rsidRPr="00734F5E" w:rsidRDefault="00E70800" w:rsidP="00E70800">
      <w:pPr>
        <w:numPr>
          <w:ilvl w:val="0"/>
          <w:numId w:val="4"/>
        </w:numPr>
        <w:rPr>
          <w:rFonts w:asciiTheme="majorHAnsi" w:hAnsiTheme="majorHAnsi" w:cstheme="majorHAnsi"/>
          <w:b/>
          <w:bCs/>
          <w:sz w:val="24"/>
          <w:szCs w:val="24"/>
          <w:lang w:val="en-NZ"/>
        </w:rPr>
      </w:pPr>
      <w:r w:rsidRPr="00E70800">
        <w:rPr>
          <w:rFonts w:asciiTheme="majorHAnsi" w:hAnsiTheme="majorHAnsi" w:cstheme="majorHAnsi"/>
          <w:b/>
          <w:bCs/>
          <w:sz w:val="24"/>
          <w:szCs w:val="24"/>
          <w:lang w:val="en-NZ"/>
        </w:rPr>
        <w:t>A</w:t>
      </w:r>
      <w:r w:rsidR="00734F5E" w:rsidRPr="00734F5E">
        <w:rPr>
          <w:rFonts w:asciiTheme="majorHAnsi" w:hAnsiTheme="majorHAnsi" w:cstheme="majorHAnsi"/>
          <w:b/>
          <w:bCs/>
          <w:sz w:val="24"/>
          <w:szCs w:val="24"/>
          <w:lang w:val="en-NZ"/>
        </w:rPr>
        <w:t>rt Deco Walk</w:t>
      </w:r>
    </w:p>
    <w:p w14:paraId="71D5D2CB" w14:textId="77777777" w:rsidR="0061725D" w:rsidRPr="0061725D" w:rsidRDefault="0061725D" w:rsidP="0061725D">
      <w:pPr>
        <w:rPr>
          <w:rFonts w:ascii="Calibri" w:hAnsi="Calibri" w:cs="Calibri"/>
          <w:sz w:val="24"/>
          <w:szCs w:val="24"/>
        </w:rPr>
      </w:pPr>
      <w:r w:rsidRPr="0061725D">
        <w:rPr>
          <w:rFonts w:ascii="Calibri" w:hAnsi="Calibri" w:cs="Calibri"/>
          <w:sz w:val="24"/>
          <w:szCs w:val="24"/>
        </w:rPr>
        <w:t>Your tour will start at the Art Deco Centre for a viewing of the 1931 Earthquake film where you will hear of the devastation of the city and the stories of the people it left behind.  Then you will embark on a 1-hour walk around the city centre with a professionally trained Art Deco Trust guide.</w:t>
      </w:r>
    </w:p>
    <w:p w14:paraId="7214CDAE" w14:textId="77777777" w:rsidR="00734F5E" w:rsidRDefault="00734F5E" w:rsidP="00734F5E">
      <w:pPr>
        <w:rPr>
          <w:rFonts w:asciiTheme="majorHAnsi" w:hAnsiTheme="majorHAnsi" w:cstheme="majorHAnsi"/>
          <w:sz w:val="24"/>
          <w:szCs w:val="24"/>
          <w:lang w:val="en-NZ"/>
        </w:rPr>
      </w:pPr>
    </w:p>
    <w:p w14:paraId="040F1FA0" w14:textId="77777777" w:rsidR="00734F5E" w:rsidRPr="00734F5E" w:rsidRDefault="00734F5E" w:rsidP="00E70800">
      <w:pPr>
        <w:numPr>
          <w:ilvl w:val="0"/>
          <w:numId w:val="4"/>
        </w:numPr>
        <w:tabs>
          <w:tab w:val="num" w:pos="720"/>
        </w:tabs>
        <w:rPr>
          <w:rFonts w:asciiTheme="majorHAnsi" w:hAnsiTheme="majorHAnsi" w:cstheme="majorHAnsi"/>
          <w:b/>
          <w:bCs/>
          <w:sz w:val="24"/>
          <w:szCs w:val="24"/>
          <w:lang w:val="en-NZ"/>
        </w:rPr>
      </w:pPr>
      <w:r w:rsidRPr="00734F5E">
        <w:rPr>
          <w:rFonts w:asciiTheme="majorHAnsi" w:hAnsiTheme="majorHAnsi" w:cstheme="majorHAnsi"/>
          <w:b/>
          <w:bCs/>
          <w:sz w:val="24"/>
          <w:szCs w:val="24"/>
          <w:lang w:val="en-NZ"/>
        </w:rPr>
        <w:t>Matthews House</w:t>
      </w:r>
    </w:p>
    <w:p w14:paraId="4D0CF4E4" w14:textId="7925B29A" w:rsidR="00E70800" w:rsidRDefault="00E94FC3" w:rsidP="00734F5E">
      <w:pPr>
        <w:rPr>
          <w:rFonts w:asciiTheme="majorHAnsi" w:hAnsiTheme="majorHAnsi" w:cstheme="majorHAnsi"/>
          <w:sz w:val="24"/>
          <w:szCs w:val="24"/>
          <w:lang w:val="en-NZ"/>
        </w:rPr>
      </w:pPr>
      <w:r>
        <w:rPr>
          <w:rFonts w:asciiTheme="majorHAnsi" w:hAnsiTheme="majorHAnsi" w:cstheme="majorHAnsi"/>
          <w:sz w:val="24"/>
          <w:szCs w:val="24"/>
          <w:lang w:val="en-NZ"/>
        </w:rPr>
        <w:t>This house was built in the mi</w:t>
      </w:r>
      <w:r w:rsidR="008F5467">
        <w:rPr>
          <w:rFonts w:asciiTheme="majorHAnsi" w:hAnsiTheme="majorHAnsi" w:cstheme="majorHAnsi"/>
          <w:sz w:val="24"/>
          <w:szCs w:val="24"/>
          <w:lang w:val="en-NZ"/>
        </w:rPr>
        <w:t>d</w:t>
      </w:r>
      <w:r>
        <w:rPr>
          <w:rFonts w:asciiTheme="majorHAnsi" w:hAnsiTheme="majorHAnsi" w:cstheme="majorHAnsi"/>
          <w:sz w:val="24"/>
          <w:szCs w:val="24"/>
          <w:lang w:val="en-NZ"/>
        </w:rPr>
        <w:t>-1860s.  At the time it was the accommodation for the hotel that was in front of it.  A noteworthy publican was George Henry Swan, who was a photographer, a brewer, a politician, and was mayor of Napier for a time.</w:t>
      </w:r>
    </w:p>
    <w:p w14:paraId="3483FE5D" w14:textId="4DA02F7F" w:rsidR="008F5467" w:rsidRDefault="008F5467" w:rsidP="00734F5E">
      <w:pPr>
        <w:rPr>
          <w:rFonts w:asciiTheme="majorHAnsi" w:hAnsiTheme="majorHAnsi" w:cstheme="majorHAnsi"/>
          <w:sz w:val="24"/>
          <w:szCs w:val="24"/>
          <w:lang w:val="en-NZ"/>
        </w:rPr>
      </w:pPr>
      <w:r>
        <w:rPr>
          <w:rFonts w:asciiTheme="majorHAnsi" w:hAnsiTheme="majorHAnsi" w:cstheme="majorHAnsi"/>
          <w:sz w:val="24"/>
          <w:szCs w:val="24"/>
          <w:lang w:val="en-NZ"/>
        </w:rPr>
        <w:lastRenderedPageBreak/>
        <w:t xml:space="preserve">The current owner has restored the house to look like a </w:t>
      </w:r>
      <w:r w:rsidR="00D71364">
        <w:rPr>
          <w:rFonts w:asciiTheme="majorHAnsi" w:hAnsiTheme="majorHAnsi" w:cstheme="majorHAnsi"/>
          <w:sz w:val="24"/>
          <w:szCs w:val="24"/>
          <w:lang w:val="en-NZ"/>
        </w:rPr>
        <w:t>mid-19</w:t>
      </w:r>
      <w:r w:rsidR="00D71364" w:rsidRPr="008F5467">
        <w:rPr>
          <w:rFonts w:asciiTheme="majorHAnsi" w:hAnsiTheme="majorHAnsi" w:cstheme="majorHAnsi"/>
          <w:sz w:val="24"/>
          <w:szCs w:val="24"/>
          <w:vertAlign w:val="superscript"/>
          <w:lang w:val="en-NZ"/>
        </w:rPr>
        <w:t>th</w:t>
      </w:r>
      <w:r>
        <w:rPr>
          <w:rFonts w:asciiTheme="majorHAnsi" w:hAnsiTheme="majorHAnsi" w:cstheme="majorHAnsi"/>
          <w:sz w:val="24"/>
          <w:szCs w:val="24"/>
          <w:lang w:val="en-NZ"/>
        </w:rPr>
        <w:t xml:space="preserve"> century house, even to reproducing wallpaper.  The furnishings also include military memorabilia, and furniture of the period.</w:t>
      </w:r>
    </w:p>
    <w:p w14:paraId="4D09295B" w14:textId="77777777" w:rsidR="00A3562D" w:rsidRDefault="00A3562D" w:rsidP="00734F5E">
      <w:pPr>
        <w:rPr>
          <w:rFonts w:asciiTheme="majorHAnsi" w:hAnsiTheme="majorHAnsi" w:cstheme="majorHAnsi"/>
          <w:sz w:val="24"/>
          <w:szCs w:val="24"/>
          <w:lang w:val="en-NZ"/>
        </w:rPr>
      </w:pPr>
    </w:p>
    <w:p w14:paraId="7B844858" w14:textId="77777777" w:rsidR="009E6968" w:rsidRPr="00E70800" w:rsidRDefault="009E6968" w:rsidP="00734F5E">
      <w:pPr>
        <w:rPr>
          <w:rFonts w:asciiTheme="majorHAnsi" w:hAnsiTheme="majorHAnsi" w:cstheme="majorHAnsi"/>
          <w:sz w:val="24"/>
          <w:szCs w:val="24"/>
          <w:lang w:val="en-NZ"/>
        </w:rPr>
      </w:pPr>
    </w:p>
    <w:p w14:paraId="6291BE8B" w14:textId="47C43067" w:rsidR="00734F5E" w:rsidRPr="00734F5E" w:rsidRDefault="00734F5E" w:rsidP="00D71364">
      <w:pPr>
        <w:pBdr>
          <w:bottom w:val="single" w:sz="4" w:space="1" w:color="auto"/>
        </w:pBdr>
        <w:shd w:val="clear" w:color="auto" w:fill="DBE5F1" w:themeFill="accent1" w:themeFillTint="33"/>
        <w:spacing w:after="200"/>
        <w:rPr>
          <w:rFonts w:ascii="Calibri" w:eastAsia="Calibri" w:hAnsi="Calibri" w:cs="Calibri"/>
          <w:b/>
          <w:sz w:val="28"/>
          <w:szCs w:val="28"/>
        </w:rPr>
      </w:pPr>
      <w:r w:rsidRPr="00734F5E">
        <w:rPr>
          <w:rFonts w:ascii="Calibri" w:eastAsia="Calibri" w:hAnsi="Calibri" w:cs="Calibri"/>
          <w:b/>
          <w:sz w:val="28"/>
          <w:szCs w:val="28"/>
        </w:rPr>
        <w:t xml:space="preserve">Social </w:t>
      </w:r>
      <w:r w:rsidRPr="00734F5E">
        <w:rPr>
          <w:rFonts w:ascii="Calibri" w:eastAsia="Calibri" w:hAnsi="Calibri" w:cs="Calibri"/>
          <w:b/>
          <w:sz w:val="32"/>
          <w:szCs w:val="32"/>
        </w:rPr>
        <w:t>Programme</w:t>
      </w:r>
    </w:p>
    <w:p w14:paraId="2B8927AF" w14:textId="77777777" w:rsidR="00734F5E" w:rsidRPr="00E70800" w:rsidRDefault="00734F5E" w:rsidP="00E70800">
      <w:pPr>
        <w:rPr>
          <w:rFonts w:asciiTheme="majorHAnsi" w:hAnsiTheme="majorHAnsi" w:cstheme="majorHAnsi"/>
          <w:sz w:val="24"/>
          <w:szCs w:val="24"/>
          <w:lang w:val="en-NZ"/>
        </w:rPr>
      </w:pPr>
    </w:p>
    <w:p w14:paraId="7EAA8700" w14:textId="77777777" w:rsidR="00AD287F" w:rsidRPr="00ED4CD0" w:rsidRDefault="00AD287F" w:rsidP="00AD287F">
      <w:pPr>
        <w:rPr>
          <w:rFonts w:asciiTheme="majorHAnsi" w:hAnsiTheme="majorHAnsi" w:cstheme="majorHAnsi"/>
          <w:b/>
          <w:bCs/>
          <w:i/>
          <w:iCs/>
          <w:sz w:val="28"/>
          <w:szCs w:val="28"/>
          <w:lang w:val="en-NZ"/>
        </w:rPr>
      </w:pPr>
      <w:r w:rsidRPr="00734F5E">
        <w:rPr>
          <w:rFonts w:asciiTheme="majorHAnsi" w:hAnsiTheme="majorHAnsi" w:cstheme="majorHAnsi"/>
          <w:b/>
          <w:bCs/>
          <w:i/>
          <w:iCs/>
          <w:sz w:val="28"/>
          <w:szCs w:val="28"/>
          <w:lang w:val="en-NZ"/>
        </w:rPr>
        <w:t>Friday night drinks</w:t>
      </w:r>
    </w:p>
    <w:p w14:paraId="6F0A0A60" w14:textId="77777777" w:rsidR="00AD287F" w:rsidRDefault="00AD287F" w:rsidP="00AD287F">
      <w:pPr>
        <w:rPr>
          <w:rFonts w:asciiTheme="majorHAnsi" w:hAnsiTheme="majorHAnsi" w:cstheme="majorHAnsi"/>
          <w:sz w:val="24"/>
          <w:szCs w:val="24"/>
        </w:rPr>
      </w:pPr>
    </w:p>
    <w:p w14:paraId="6F3CFCFC" w14:textId="77777777" w:rsidR="00AD287F" w:rsidRPr="00AD287F" w:rsidRDefault="00AD287F" w:rsidP="00AD287F">
      <w:pPr>
        <w:rPr>
          <w:rFonts w:ascii="Calibri" w:hAnsi="Calibri" w:cs="Calibri"/>
          <w:sz w:val="24"/>
          <w:szCs w:val="24"/>
        </w:rPr>
      </w:pPr>
      <w:r w:rsidRPr="00AD287F">
        <w:rPr>
          <w:rFonts w:ascii="Calibri" w:hAnsi="Calibri" w:cs="Calibri"/>
          <w:sz w:val="24"/>
          <w:szCs w:val="24"/>
        </w:rPr>
        <w:t>We will meet for informal drinks on Friday night at 5pm.  This will be at your own cost.  The venue is Matisse, on Herschell St, opposite the MTG Hawkes Bay – the museum.  Matisse is about a 10 minute walk from our conference venue.</w:t>
      </w:r>
    </w:p>
    <w:p w14:paraId="61B78154" w14:textId="77777777" w:rsidR="00AD287F" w:rsidRDefault="00AD287F" w:rsidP="00E70800">
      <w:pPr>
        <w:rPr>
          <w:rFonts w:asciiTheme="majorHAnsi" w:hAnsiTheme="majorHAnsi" w:cstheme="majorHAnsi"/>
          <w:b/>
          <w:bCs/>
          <w:i/>
          <w:iCs/>
          <w:sz w:val="28"/>
          <w:szCs w:val="28"/>
          <w:lang w:val="en-NZ"/>
        </w:rPr>
      </w:pPr>
    </w:p>
    <w:p w14:paraId="132DA242" w14:textId="11C22FFC" w:rsidR="00E70800" w:rsidRPr="00E70800" w:rsidRDefault="00E70800" w:rsidP="00E70800">
      <w:pPr>
        <w:rPr>
          <w:rFonts w:asciiTheme="majorHAnsi" w:hAnsiTheme="majorHAnsi" w:cstheme="majorHAnsi"/>
          <w:sz w:val="28"/>
          <w:szCs w:val="28"/>
          <w:lang w:val="en-NZ"/>
        </w:rPr>
      </w:pPr>
      <w:r w:rsidRPr="00E70800">
        <w:rPr>
          <w:rFonts w:asciiTheme="majorHAnsi" w:hAnsiTheme="majorHAnsi" w:cstheme="majorHAnsi"/>
          <w:b/>
          <w:bCs/>
          <w:i/>
          <w:iCs/>
          <w:sz w:val="28"/>
          <w:szCs w:val="28"/>
          <w:lang w:val="en-NZ"/>
        </w:rPr>
        <w:t>Conference dinner</w:t>
      </w:r>
    </w:p>
    <w:p w14:paraId="162DE1C0" w14:textId="77777777" w:rsidR="00ED4CD0" w:rsidRDefault="00ED4CD0" w:rsidP="00ED4CD0">
      <w:pPr>
        <w:rPr>
          <w:rFonts w:asciiTheme="majorHAnsi" w:hAnsiTheme="majorHAnsi" w:cstheme="majorHAnsi"/>
          <w:sz w:val="24"/>
          <w:szCs w:val="24"/>
          <w:lang w:val="en-NZ"/>
        </w:rPr>
      </w:pPr>
    </w:p>
    <w:p w14:paraId="58B6823C" w14:textId="4CA94E4E" w:rsidR="00E70800" w:rsidRPr="00AD287F" w:rsidRDefault="00734F5E" w:rsidP="00ED4CD0">
      <w:pPr>
        <w:spacing w:after="120"/>
        <w:rPr>
          <w:rFonts w:ascii="Calibri" w:hAnsi="Calibri" w:cs="Calibri"/>
          <w:sz w:val="24"/>
          <w:szCs w:val="24"/>
          <w:lang w:val="en-NZ"/>
        </w:rPr>
      </w:pPr>
      <w:r w:rsidRPr="00AD287F">
        <w:rPr>
          <w:rFonts w:ascii="Calibri" w:hAnsi="Calibri" w:cs="Calibri"/>
          <w:sz w:val="24"/>
          <w:szCs w:val="24"/>
          <w:lang w:val="en-NZ"/>
        </w:rPr>
        <w:t>Our conference dinner will be held at Portofino’s Restaurant, located at 2 Clive Square – just across Clive Square from our conference venue.</w:t>
      </w:r>
    </w:p>
    <w:p w14:paraId="4AC0F582" w14:textId="7FB880B9" w:rsidR="00734F5E" w:rsidRPr="00AD287F" w:rsidRDefault="00734F5E" w:rsidP="00ED4CD0">
      <w:pPr>
        <w:spacing w:after="120"/>
        <w:rPr>
          <w:rFonts w:ascii="Calibri" w:hAnsi="Calibri" w:cs="Calibri"/>
          <w:sz w:val="24"/>
          <w:szCs w:val="24"/>
          <w:lang w:val="en-NZ"/>
        </w:rPr>
      </w:pPr>
      <w:r w:rsidRPr="00AD287F">
        <w:rPr>
          <w:rFonts w:ascii="Calibri" w:hAnsi="Calibri" w:cs="Calibri"/>
          <w:sz w:val="24"/>
          <w:szCs w:val="24"/>
          <w:lang w:val="en-NZ"/>
        </w:rPr>
        <w:t>All dietary options can be catered for.</w:t>
      </w:r>
    </w:p>
    <w:p w14:paraId="02F0E083" w14:textId="1BAB5D49" w:rsidR="00734F5E" w:rsidRPr="00AD287F" w:rsidRDefault="00734F5E" w:rsidP="00ED4CD0">
      <w:pPr>
        <w:spacing w:after="120"/>
        <w:rPr>
          <w:rFonts w:ascii="Calibri" w:hAnsi="Calibri" w:cs="Calibri"/>
          <w:sz w:val="24"/>
          <w:szCs w:val="24"/>
          <w:lang w:val="en-NZ"/>
        </w:rPr>
      </w:pPr>
      <w:r w:rsidRPr="00AD287F">
        <w:rPr>
          <w:rFonts w:ascii="Calibri" w:hAnsi="Calibri" w:cs="Calibri"/>
          <w:sz w:val="24"/>
          <w:szCs w:val="24"/>
          <w:lang w:val="en-NZ"/>
        </w:rPr>
        <w:t>Dinner is $70 pp</w:t>
      </w:r>
    </w:p>
    <w:p w14:paraId="261B04AF" w14:textId="77777777" w:rsidR="005E3F0D" w:rsidRDefault="005E3F0D" w:rsidP="00ED4CD0">
      <w:pPr>
        <w:spacing w:after="120"/>
        <w:rPr>
          <w:rFonts w:ascii="Calibri" w:hAnsi="Calibri" w:cs="Calibri"/>
          <w:i/>
          <w:iCs/>
          <w:sz w:val="24"/>
          <w:szCs w:val="24"/>
          <w:lang w:val="en-NZ"/>
        </w:rPr>
      </w:pPr>
    </w:p>
    <w:p w14:paraId="6C6DB113" w14:textId="4F18ED30" w:rsidR="00ED4CD0" w:rsidRPr="005E3F0D" w:rsidRDefault="00ED4CD0" w:rsidP="00ED4CD0">
      <w:pPr>
        <w:spacing w:after="120"/>
        <w:rPr>
          <w:rFonts w:ascii="Calibri" w:hAnsi="Calibri" w:cs="Calibri"/>
          <w:i/>
          <w:iCs/>
          <w:sz w:val="24"/>
          <w:szCs w:val="24"/>
          <w:u w:val="single"/>
          <w:lang w:val="en-NZ"/>
        </w:rPr>
      </w:pPr>
      <w:r w:rsidRPr="005E3F0D">
        <w:rPr>
          <w:rFonts w:ascii="Calibri" w:hAnsi="Calibri" w:cs="Calibri"/>
          <w:i/>
          <w:iCs/>
          <w:sz w:val="24"/>
          <w:szCs w:val="24"/>
          <w:u w:val="single"/>
          <w:lang w:val="en-NZ"/>
        </w:rPr>
        <w:t xml:space="preserve">You will be asked to choose your preference </w:t>
      </w:r>
      <w:r w:rsidR="005E3F0D">
        <w:rPr>
          <w:rFonts w:ascii="Calibri" w:hAnsi="Calibri" w:cs="Calibri"/>
          <w:i/>
          <w:iCs/>
          <w:sz w:val="24"/>
          <w:szCs w:val="24"/>
          <w:u w:val="single"/>
          <w:lang w:val="en-NZ"/>
        </w:rPr>
        <w:t xml:space="preserve">for your main meal at the conference dinner </w:t>
      </w:r>
      <w:r w:rsidRPr="005E3F0D">
        <w:rPr>
          <w:rFonts w:ascii="Calibri" w:hAnsi="Calibri" w:cs="Calibri"/>
          <w:i/>
          <w:iCs/>
          <w:sz w:val="24"/>
          <w:szCs w:val="24"/>
          <w:u w:val="single"/>
          <w:lang w:val="en-NZ"/>
        </w:rPr>
        <w:t>when you register for the conference, so the kitchen can plan ahead.</w:t>
      </w:r>
      <w:r w:rsidR="00AD287F" w:rsidRPr="005E3F0D">
        <w:rPr>
          <w:rFonts w:ascii="Calibri" w:hAnsi="Calibri" w:cs="Calibri"/>
          <w:i/>
          <w:iCs/>
          <w:sz w:val="24"/>
          <w:szCs w:val="24"/>
          <w:u w:val="single"/>
          <w:lang w:val="en-NZ"/>
        </w:rPr>
        <w:t xml:space="preserve">  Your choices are:</w:t>
      </w:r>
    </w:p>
    <w:p w14:paraId="698050F4" w14:textId="77777777" w:rsidR="00AD287F" w:rsidRPr="00AD287F" w:rsidRDefault="00AD287F" w:rsidP="00AD287F">
      <w:pPr>
        <w:spacing w:after="120"/>
        <w:rPr>
          <w:rFonts w:asciiTheme="majorHAnsi" w:hAnsiTheme="majorHAnsi" w:cstheme="majorHAnsi"/>
          <w:sz w:val="24"/>
          <w:szCs w:val="24"/>
          <w:lang w:val="en-NZ"/>
        </w:rPr>
      </w:pPr>
    </w:p>
    <w:p w14:paraId="7AAE97C6" w14:textId="5C11DE70" w:rsidR="00AD287F" w:rsidRPr="00AD287F" w:rsidRDefault="00AD287F" w:rsidP="00AD287F">
      <w:pPr>
        <w:spacing w:after="120"/>
        <w:rPr>
          <w:rFonts w:ascii="Calibri" w:hAnsi="Calibri" w:cs="Calibri"/>
          <w:b/>
          <w:bCs/>
          <w:sz w:val="24"/>
          <w:szCs w:val="24"/>
          <w:lang w:val="en-NZ"/>
        </w:rPr>
      </w:pPr>
      <w:r w:rsidRPr="00AD287F">
        <w:rPr>
          <w:rFonts w:ascii="Calibri" w:hAnsi="Calibri" w:cs="Calibri"/>
          <w:b/>
          <w:bCs/>
          <w:sz w:val="24"/>
          <w:szCs w:val="24"/>
          <w:lang w:val="en-NZ"/>
        </w:rPr>
        <w:t xml:space="preserve">Pollo alla Cacciatora GF/DF </w:t>
      </w:r>
    </w:p>
    <w:p w14:paraId="17017FCB" w14:textId="6A9D0A52" w:rsidR="00AD287F" w:rsidRPr="00167713" w:rsidRDefault="00AD287F" w:rsidP="00167713">
      <w:pPr>
        <w:pStyle w:val="ListParagraph"/>
        <w:numPr>
          <w:ilvl w:val="0"/>
          <w:numId w:val="7"/>
        </w:numPr>
        <w:spacing w:after="120"/>
        <w:rPr>
          <w:rFonts w:ascii="Calibri" w:hAnsi="Calibri" w:cs="Calibri"/>
          <w:sz w:val="24"/>
          <w:szCs w:val="24"/>
          <w:lang w:val="en-NZ"/>
        </w:rPr>
      </w:pPr>
      <w:r w:rsidRPr="00167713">
        <w:rPr>
          <w:rFonts w:ascii="Calibri" w:hAnsi="Calibri" w:cs="Calibri"/>
          <w:sz w:val="24"/>
          <w:szCs w:val="24"/>
          <w:lang w:val="en-NZ"/>
        </w:rPr>
        <w:t xml:space="preserve">chicken breast grilled w. olive oil, garlic, chilli, capsicum, onion, olives, capers, parsley &amp; pomodoro salsa, served w. mixed seasonal salad, toscana dressing &amp; parmigiano </w:t>
      </w:r>
    </w:p>
    <w:p w14:paraId="2F9041C6" w14:textId="77777777" w:rsidR="00AD287F" w:rsidRPr="00AD287F" w:rsidRDefault="00AD287F" w:rsidP="00AD287F">
      <w:pPr>
        <w:spacing w:after="120"/>
        <w:rPr>
          <w:rFonts w:ascii="Calibri" w:hAnsi="Calibri" w:cs="Calibri"/>
          <w:b/>
          <w:bCs/>
          <w:sz w:val="24"/>
          <w:szCs w:val="24"/>
          <w:lang w:val="en-NZ"/>
        </w:rPr>
      </w:pPr>
      <w:r w:rsidRPr="00AD287F">
        <w:rPr>
          <w:rFonts w:ascii="Calibri" w:hAnsi="Calibri" w:cs="Calibri"/>
          <w:b/>
          <w:bCs/>
          <w:sz w:val="24"/>
          <w:szCs w:val="24"/>
          <w:lang w:val="en-NZ"/>
        </w:rPr>
        <w:t xml:space="preserve">Scaloppine al marsala GF </w:t>
      </w:r>
    </w:p>
    <w:p w14:paraId="1EDD2549" w14:textId="7C0A4E39" w:rsidR="00AD287F" w:rsidRPr="00167713" w:rsidRDefault="00AD287F" w:rsidP="00167713">
      <w:pPr>
        <w:pStyle w:val="ListParagraph"/>
        <w:numPr>
          <w:ilvl w:val="0"/>
          <w:numId w:val="6"/>
        </w:numPr>
        <w:spacing w:after="120"/>
        <w:rPr>
          <w:rFonts w:ascii="Calibri" w:hAnsi="Calibri" w:cs="Calibri"/>
          <w:sz w:val="24"/>
          <w:szCs w:val="24"/>
          <w:lang w:val="en-NZ"/>
        </w:rPr>
      </w:pPr>
      <w:r w:rsidRPr="00167713">
        <w:rPr>
          <w:rFonts w:ascii="Calibri" w:hAnsi="Calibri" w:cs="Calibri"/>
          <w:sz w:val="24"/>
          <w:szCs w:val="24"/>
          <w:lang w:val="en-NZ"/>
        </w:rPr>
        <w:t xml:space="preserve">white veal prepared traditionally w. sweet marsala sauce, served w. mixed seasonal salad, toscana dressing &amp; parmigiano </w:t>
      </w:r>
    </w:p>
    <w:p w14:paraId="24EC2D80" w14:textId="77777777" w:rsidR="00AD287F" w:rsidRPr="00AD287F" w:rsidRDefault="00AD287F" w:rsidP="00AD287F">
      <w:pPr>
        <w:spacing w:after="120"/>
        <w:rPr>
          <w:rFonts w:ascii="Calibri" w:hAnsi="Calibri" w:cs="Calibri"/>
          <w:b/>
          <w:bCs/>
          <w:sz w:val="24"/>
          <w:szCs w:val="24"/>
          <w:lang w:val="en-NZ"/>
        </w:rPr>
      </w:pPr>
      <w:r w:rsidRPr="00AD287F">
        <w:rPr>
          <w:rFonts w:ascii="Calibri" w:hAnsi="Calibri" w:cs="Calibri"/>
          <w:b/>
          <w:bCs/>
          <w:sz w:val="24"/>
          <w:szCs w:val="24"/>
          <w:lang w:val="en-NZ"/>
        </w:rPr>
        <w:t xml:space="preserve">Filetto al vino rosso GF/DF </w:t>
      </w:r>
    </w:p>
    <w:p w14:paraId="139A4206" w14:textId="4BDC6F81" w:rsidR="00AD287F" w:rsidRPr="00167713" w:rsidRDefault="00AD287F" w:rsidP="00167713">
      <w:pPr>
        <w:pStyle w:val="ListParagraph"/>
        <w:numPr>
          <w:ilvl w:val="0"/>
          <w:numId w:val="6"/>
        </w:numPr>
        <w:spacing w:after="120"/>
        <w:rPr>
          <w:rFonts w:ascii="Calibri" w:hAnsi="Calibri" w:cs="Calibri"/>
          <w:sz w:val="24"/>
          <w:szCs w:val="24"/>
          <w:lang w:val="en-NZ"/>
        </w:rPr>
      </w:pPr>
      <w:r w:rsidRPr="00167713">
        <w:rPr>
          <w:rFonts w:ascii="Calibri" w:hAnsi="Calibri" w:cs="Calibri"/>
          <w:sz w:val="24"/>
          <w:szCs w:val="24"/>
          <w:lang w:val="en-NZ"/>
        </w:rPr>
        <w:t xml:space="preserve">grilled eye fillet w. olive oil, bacon, mushroom, garlic, vino roso crema sauce served w. mixed seasonal salad, toscana dressing &amp; parmigiano </w:t>
      </w:r>
    </w:p>
    <w:p w14:paraId="1FE38E56" w14:textId="77777777" w:rsidR="00AD287F" w:rsidRPr="00AD287F" w:rsidRDefault="00AD287F" w:rsidP="00AD287F">
      <w:pPr>
        <w:spacing w:after="120"/>
        <w:rPr>
          <w:rFonts w:ascii="Calibri" w:hAnsi="Calibri" w:cs="Calibri"/>
          <w:b/>
          <w:bCs/>
          <w:sz w:val="24"/>
          <w:szCs w:val="24"/>
          <w:lang w:val="en-NZ"/>
        </w:rPr>
      </w:pPr>
      <w:r w:rsidRPr="00AD287F">
        <w:rPr>
          <w:rFonts w:ascii="Calibri" w:hAnsi="Calibri" w:cs="Calibri"/>
          <w:b/>
          <w:bCs/>
          <w:sz w:val="24"/>
          <w:szCs w:val="24"/>
          <w:lang w:val="en-NZ"/>
        </w:rPr>
        <w:t xml:space="preserve">Cannelloni ricotta e spinaci V </w:t>
      </w:r>
    </w:p>
    <w:p w14:paraId="77D84EE2" w14:textId="62AE74AA" w:rsidR="00AD287F" w:rsidRPr="00167713" w:rsidRDefault="00AD287F" w:rsidP="00167713">
      <w:pPr>
        <w:pStyle w:val="ListParagraph"/>
        <w:numPr>
          <w:ilvl w:val="0"/>
          <w:numId w:val="6"/>
        </w:numPr>
        <w:spacing w:after="120"/>
        <w:rPr>
          <w:rFonts w:ascii="Calibri" w:hAnsi="Calibri" w:cs="Calibri"/>
          <w:sz w:val="24"/>
          <w:szCs w:val="24"/>
          <w:lang w:val="en-NZ"/>
        </w:rPr>
      </w:pPr>
      <w:r w:rsidRPr="00167713">
        <w:rPr>
          <w:rFonts w:ascii="Calibri" w:hAnsi="Calibri" w:cs="Calibri"/>
          <w:sz w:val="24"/>
          <w:szCs w:val="24"/>
          <w:lang w:val="en-NZ"/>
        </w:rPr>
        <w:lastRenderedPageBreak/>
        <w:t xml:space="preserve">pasta cylinders filled w. ricotta, spinach &amp; garlic, oven baked w. tomato, béchamel &amp; mozzarella </w:t>
      </w:r>
    </w:p>
    <w:p w14:paraId="4057258B" w14:textId="77777777" w:rsidR="00AD287F" w:rsidRPr="00AD287F" w:rsidRDefault="00AD287F" w:rsidP="00AD287F">
      <w:pPr>
        <w:spacing w:after="120"/>
        <w:rPr>
          <w:rFonts w:ascii="Calibri" w:hAnsi="Calibri" w:cs="Calibri"/>
          <w:b/>
          <w:bCs/>
          <w:sz w:val="24"/>
          <w:szCs w:val="24"/>
          <w:lang w:val="en-NZ"/>
        </w:rPr>
      </w:pPr>
      <w:r w:rsidRPr="00AD287F">
        <w:rPr>
          <w:rFonts w:ascii="Calibri" w:hAnsi="Calibri" w:cs="Calibri"/>
          <w:b/>
          <w:bCs/>
          <w:sz w:val="24"/>
          <w:szCs w:val="24"/>
          <w:lang w:val="en-NZ"/>
        </w:rPr>
        <w:t xml:space="preserve">Risotto ai porcini V/GF/DF </w:t>
      </w:r>
    </w:p>
    <w:p w14:paraId="07067EAB" w14:textId="77777777" w:rsidR="00AD287F" w:rsidRPr="00167713" w:rsidRDefault="00AD287F" w:rsidP="00167713">
      <w:pPr>
        <w:pStyle w:val="ListParagraph"/>
        <w:numPr>
          <w:ilvl w:val="0"/>
          <w:numId w:val="6"/>
        </w:numPr>
        <w:spacing w:after="120"/>
        <w:rPr>
          <w:rFonts w:ascii="Calibri" w:hAnsi="Calibri" w:cs="Calibri"/>
          <w:sz w:val="24"/>
          <w:szCs w:val="24"/>
          <w:lang w:val="en-NZ"/>
        </w:rPr>
      </w:pPr>
      <w:r w:rsidRPr="00167713">
        <w:rPr>
          <w:rFonts w:ascii="Calibri" w:hAnsi="Calibri" w:cs="Calibri"/>
          <w:sz w:val="24"/>
          <w:szCs w:val="24"/>
          <w:lang w:val="en-NZ"/>
        </w:rPr>
        <w:t xml:space="preserve">porcini mushrooms, shallots, truffle oil, parmigiano &amp; mixed leaves </w:t>
      </w:r>
    </w:p>
    <w:p w14:paraId="6BF27765" w14:textId="56293C98" w:rsidR="00AD287F" w:rsidRPr="00AD287F" w:rsidRDefault="00AD287F" w:rsidP="00AD287F">
      <w:pPr>
        <w:spacing w:after="120"/>
        <w:rPr>
          <w:rFonts w:ascii="Calibri" w:hAnsi="Calibri" w:cs="Calibri"/>
          <w:b/>
          <w:bCs/>
          <w:sz w:val="24"/>
          <w:szCs w:val="24"/>
          <w:lang w:val="en-NZ"/>
        </w:rPr>
      </w:pPr>
      <w:r w:rsidRPr="00AD287F">
        <w:rPr>
          <w:rFonts w:ascii="Calibri" w:hAnsi="Calibri" w:cs="Calibri"/>
          <w:b/>
          <w:bCs/>
          <w:sz w:val="24"/>
          <w:szCs w:val="24"/>
          <w:lang w:val="en-NZ"/>
        </w:rPr>
        <w:t xml:space="preserve">Gamberi Romani </w:t>
      </w:r>
    </w:p>
    <w:p w14:paraId="0FAF97E3" w14:textId="7C3874F4" w:rsidR="00AD287F" w:rsidRPr="00167713" w:rsidRDefault="00AD287F" w:rsidP="00167713">
      <w:pPr>
        <w:pStyle w:val="ListParagraph"/>
        <w:numPr>
          <w:ilvl w:val="0"/>
          <w:numId w:val="6"/>
        </w:numPr>
        <w:spacing w:after="120"/>
        <w:rPr>
          <w:rFonts w:ascii="Calibri" w:hAnsi="Calibri" w:cs="Calibri"/>
          <w:sz w:val="24"/>
          <w:szCs w:val="24"/>
          <w:lang w:val="en-NZ"/>
        </w:rPr>
      </w:pPr>
      <w:r w:rsidRPr="00167713">
        <w:rPr>
          <w:rFonts w:ascii="Calibri" w:hAnsi="Calibri" w:cs="Calibri"/>
          <w:sz w:val="24"/>
          <w:szCs w:val="24"/>
          <w:lang w:val="en-NZ"/>
        </w:rPr>
        <w:t>prawn cutlets pan fried in e.v.o.o, garlic, flamed brandy, parsley, crema sauce, arborio rice &amp; rocket</w:t>
      </w:r>
    </w:p>
    <w:p w14:paraId="145E6DC1" w14:textId="77777777" w:rsidR="00734F5E" w:rsidRDefault="00734F5E" w:rsidP="00E70800">
      <w:pPr>
        <w:rPr>
          <w:rFonts w:asciiTheme="majorHAnsi" w:hAnsiTheme="majorHAnsi" w:cstheme="majorHAnsi"/>
          <w:sz w:val="24"/>
          <w:szCs w:val="24"/>
          <w:lang w:val="en-NZ"/>
        </w:rPr>
      </w:pPr>
    </w:p>
    <w:sectPr w:rsidR="00734F5E">
      <w:footerReference w:type="default" r:id="rId1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33FD0" w14:textId="77777777" w:rsidR="00372F48" w:rsidRDefault="00372F48" w:rsidP="00C87F9C">
      <w:pPr>
        <w:spacing w:line="240" w:lineRule="auto"/>
      </w:pPr>
      <w:r>
        <w:separator/>
      </w:r>
    </w:p>
  </w:endnote>
  <w:endnote w:type="continuationSeparator" w:id="0">
    <w:p w14:paraId="53181652" w14:textId="77777777" w:rsidR="00372F48" w:rsidRDefault="00372F48" w:rsidP="00C87F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2F445C-BFDB-4FF8-AE97-996AC58CCC71}"/>
    <w:embedBold r:id="rId2" w:fontKey="{CEFFE8FD-05F8-4265-8FE3-618602941A96}"/>
    <w:embedItalic r:id="rId3" w:fontKey="{5FDEE5B3-5B90-4EFD-9743-FBC8476748BE}"/>
    <w:embedBoldItalic r:id="rId4" w:fontKey="{FEFE1D6F-479E-4874-B27E-54AE9E390FB8}"/>
  </w:font>
  <w:font w:name="Corbel">
    <w:panose1 w:val="020B0503020204020204"/>
    <w:charset w:val="00"/>
    <w:family w:val="swiss"/>
    <w:pitch w:val="variable"/>
    <w:sig w:usb0="A00002EF" w:usb1="4000A44B" w:usb2="00000000" w:usb3="00000000" w:csb0="0000019F" w:csb1="00000000"/>
    <w:embedRegular r:id="rId5" w:fontKey="{B68E78E4-F1E5-4BF7-B8C7-2416F128ED64}"/>
    <w:embedBold r:id="rId6" w:fontKey="{BE1D0D51-FAFA-470C-AB04-2A550754C759}"/>
    <w:embedBoldItalic r:id="rId7" w:fontKey="{C92C1C23-128B-41B0-A02D-DE76E29FC1AC}"/>
  </w:font>
  <w:font w:name="Cambria">
    <w:panose1 w:val="02040503050406030204"/>
    <w:charset w:val="00"/>
    <w:family w:val="roman"/>
    <w:pitch w:val="variable"/>
    <w:sig w:usb0="E00006FF" w:usb1="420024FF" w:usb2="02000000" w:usb3="00000000" w:csb0="0000019F" w:csb1="00000000"/>
    <w:embedRegular r:id="rId8" w:fontKey="{CA5D0E66-0DFB-4F69-BDC6-36C6526A9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3495" w14:textId="61102E4A" w:rsidR="00C87F9C" w:rsidRDefault="00C87F9C">
    <w:pPr>
      <w:pStyle w:val="Footer"/>
      <w:jc w:val="center"/>
    </w:pPr>
  </w:p>
  <w:p w14:paraId="0E0ED539" w14:textId="77777777" w:rsidR="00C87F9C" w:rsidRDefault="00C87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03912"/>
      <w:docPartObj>
        <w:docPartGallery w:val="Page Numbers (Bottom of Page)"/>
        <w:docPartUnique/>
      </w:docPartObj>
    </w:sdtPr>
    <w:sdtEndPr>
      <w:rPr>
        <w:noProof/>
      </w:rPr>
    </w:sdtEndPr>
    <w:sdtContent>
      <w:p w14:paraId="69879528" w14:textId="18B26855" w:rsidR="00C87F9C" w:rsidRDefault="00C87F9C" w:rsidP="00C87F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E9E1C" w14:textId="77777777" w:rsidR="00372F48" w:rsidRDefault="00372F48" w:rsidP="00C87F9C">
      <w:pPr>
        <w:spacing w:line="240" w:lineRule="auto"/>
      </w:pPr>
      <w:r>
        <w:separator/>
      </w:r>
    </w:p>
  </w:footnote>
  <w:footnote w:type="continuationSeparator" w:id="0">
    <w:p w14:paraId="61D9F634" w14:textId="77777777" w:rsidR="00372F48" w:rsidRDefault="00372F48" w:rsidP="00C87F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3B80"/>
    <w:multiLevelType w:val="multilevel"/>
    <w:tmpl w:val="C078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41E89"/>
    <w:multiLevelType w:val="hybridMultilevel"/>
    <w:tmpl w:val="2C2867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23458B5"/>
    <w:multiLevelType w:val="multilevel"/>
    <w:tmpl w:val="51EAED5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69B4193"/>
    <w:multiLevelType w:val="hybridMultilevel"/>
    <w:tmpl w:val="CBAE46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2541EA"/>
    <w:multiLevelType w:val="hybridMultilevel"/>
    <w:tmpl w:val="984E4C2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67D7ADE"/>
    <w:multiLevelType w:val="hybridMultilevel"/>
    <w:tmpl w:val="F93E6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7A0080A"/>
    <w:multiLevelType w:val="multilevel"/>
    <w:tmpl w:val="0E6A6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D730BD"/>
    <w:multiLevelType w:val="multilevel"/>
    <w:tmpl w:val="1158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BD5B68"/>
    <w:multiLevelType w:val="hybridMultilevel"/>
    <w:tmpl w:val="1BB09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10857066">
    <w:abstractNumId w:val="6"/>
  </w:num>
  <w:num w:numId="2" w16cid:durableId="1361661042">
    <w:abstractNumId w:val="7"/>
  </w:num>
  <w:num w:numId="3" w16cid:durableId="1438985042">
    <w:abstractNumId w:val="0"/>
  </w:num>
  <w:num w:numId="4" w16cid:durableId="1789658579">
    <w:abstractNumId w:val="2"/>
  </w:num>
  <w:num w:numId="5" w16cid:durableId="39787616">
    <w:abstractNumId w:val="4"/>
  </w:num>
  <w:num w:numId="6" w16cid:durableId="131022478">
    <w:abstractNumId w:val="8"/>
  </w:num>
  <w:num w:numId="7" w16cid:durableId="1118452646">
    <w:abstractNumId w:val="1"/>
  </w:num>
  <w:num w:numId="8" w16cid:durableId="701398039">
    <w:abstractNumId w:val="5"/>
  </w:num>
  <w:num w:numId="9" w16cid:durableId="1713310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876"/>
    <w:rsid w:val="000E0608"/>
    <w:rsid w:val="000F1BB7"/>
    <w:rsid w:val="001057BC"/>
    <w:rsid w:val="00106EB4"/>
    <w:rsid w:val="00130446"/>
    <w:rsid w:val="00167713"/>
    <w:rsid w:val="001730C2"/>
    <w:rsid w:val="0019521F"/>
    <w:rsid w:val="00245693"/>
    <w:rsid w:val="00246558"/>
    <w:rsid w:val="002D14B5"/>
    <w:rsid w:val="002D3989"/>
    <w:rsid w:val="00310137"/>
    <w:rsid w:val="00360BDE"/>
    <w:rsid w:val="00372F48"/>
    <w:rsid w:val="003A3D61"/>
    <w:rsid w:val="004034F3"/>
    <w:rsid w:val="005233A4"/>
    <w:rsid w:val="00572E16"/>
    <w:rsid w:val="005A200F"/>
    <w:rsid w:val="005E3F0D"/>
    <w:rsid w:val="0061725D"/>
    <w:rsid w:val="00626EAC"/>
    <w:rsid w:val="006C45DB"/>
    <w:rsid w:val="00734F5E"/>
    <w:rsid w:val="00766039"/>
    <w:rsid w:val="007E52CC"/>
    <w:rsid w:val="00871111"/>
    <w:rsid w:val="008F5467"/>
    <w:rsid w:val="00927AF7"/>
    <w:rsid w:val="009E6968"/>
    <w:rsid w:val="00A3562D"/>
    <w:rsid w:val="00AB1481"/>
    <w:rsid w:val="00AC0876"/>
    <w:rsid w:val="00AD287F"/>
    <w:rsid w:val="00C87F9C"/>
    <w:rsid w:val="00CB28C4"/>
    <w:rsid w:val="00D71364"/>
    <w:rsid w:val="00D779C7"/>
    <w:rsid w:val="00E70800"/>
    <w:rsid w:val="00E73289"/>
    <w:rsid w:val="00E94FC3"/>
    <w:rsid w:val="00E966EC"/>
    <w:rsid w:val="00ED4CD0"/>
    <w:rsid w:val="00EE38C7"/>
    <w:rsid w:val="00F01A39"/>
    <w:rsid w:val="00F34561"/>
    <w:rsid w:val="00FA4160"/>
    <w:rsid w:val="00FD5A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DC832"/>
  <w15:docId w15:val="{D7B8E20F-757E-4D31-AABF-8ADA2383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966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800"/>
    <w:pPr>
      <w:ind w:left="720"/>
      <w:contextualSpacing/>
    </w:pPr>
  </w:style>
  <w:style w:type="character" w:styleId="Hyperlink">
    <w:name w:val="Hyperlink"/>
    <w:basedOn w:val="DefaultParagraphFont"/>
    <w:uiPriority w:val="99"/>
    <w:unhideWhenUsed/>
    <w:rsid w:val="00E70800"/>
    <w:rPr>
      <w:color w:val="0000FF" w:themeColor="hyperlink"/>
      <w:u w:val="single"/>
    </w:rPr>
  </w:style>
  <w:style w:type="character" w:styleId="UnresolvedMention">
    <w:name w:val="Unresolved Mention"/>
    <w:basedOn w:val="DefaultParagraphFont"/>
    <w:uiPriority w:val="99"/>
    <w:semiHidden/>
    <w:unhideWhenUsed/>
    <w:rsid w:val="00E70800"/>
    <w:rPr>
      <w:color w:val="605E5C"/>
      <w:shd w:val="clear" w:color="auto" w:fill="E1DFDD"/>
    </w:rPr>
  </w:style>
  <w:style w:type="paragraph" w:styleId="Header">
    <w:name w:val="header"/>
    <w:basedOn w:val="Normal"/>
    <w:link w:val="HeaderChar"/>
    <w:uiPriority w:val="99"/>
    <w:unhideWhenUsed/>
    <w:rsid w:val="00C87F9C"/>
    <w:pPr>
      <w:tabs>
        <w:tab w:val="center" w:pos="4513"/>
        <w:tab w:val="right" w:pos="9026"/>
      </w:tabs>
      <w:spacing w:line="240" w:lineRule="auto"/>
    </w:pPr>
  </w:style>
  <w:style w:type="character" w:customStyle="1" w:styleId="HeaderChar">
    <w:name w:val="Header Char"/>
    <w:basedOn w:val="DefaultParagraphFont"/>
    <w:link w:val="Header"/>
    <w:uiPriority w:val="99"/>
    <w:rsid w:val="00C87F9C"/>
  </w:style>
  <w:style w:type="paragraph" w:styleId="Footer">
    <w:name w:val="footer"/>
    <w:basedOn w:val="Normal"/>
    <w:link w:val="FooterChar"/>
    <w:uiPriority w:val="99"/>
    <w:unhideWhenUsed/>
    <w:rsid w:val="00C87F9C"/>
    <w:pPr>
      <w:tabs>
        <w:tab w:val="center" w:pos="4513"/>
        <w:tab w:val="right" w:pos="9026"/>
      </w:tabs>
      <w:spacing w:line="240" w:lineRule="auto"/>
    </w:pPr>
  </w:style>
  <w:style w:type="character" w:customStyle="1" w:styleId="FooterChar">
    <w:name w:val="Footer Char"/>
    <w:basedOn w:val="DefaultParagraphFont"/>
    <w:link w:val="Footer"/>
    <w:uiPriority w:val="99"/>
    <w:rsid w:val="00C87F9C"/>
  </w:style>
  <w:style w:type="character" w:styleId="FollowedHyperlink">
    <w:name w:val="FollowedHyperlink"/>
    <w:basedOn w:val="DefaultParagraphFont"/>
    <w:uiPriority w:val="99"/>
    <w:semiHidden/>
    <w:unhideWhenUsed/>
    <w:rsid w:val="00360B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75505">
      <w:bodyDiv w:val="1"/>
      <w:marLeft w:val="0"/>
      <w:marRight w:val="0"/>
      <w:marTop w:val="0"/>
      <w:marBottom w:val="0"/>
      <w:divBdr>
        <w:top w:val="none" w:sz="0" w:space="0" w:color="auto"/>
        <w:left w:val="none" w:sz="0" w:space="0" w:color="auto"/>
        <w:bottom w:val="none" w:sz="0" w:space="0" w:color="auto"/>
        <w:right w:val="none" w:sz="0" w:space="0" w:color="auto"/>
      </w:divBdr>
    </w:div>
    <w:div w:id="454719804">
      <w:bodyDiv w:val="1"/>
      <w:marLeft w:val="0"/>
      <w:marRight w:val="0"/>
      <w:marTop w:val="0"/>
      <w:marBottom w:val="0"/>
      <w:divBdr>
        <w:top w:val="none" w:sz="0" w:space="0" w:color="auto"/>
        <w:left w:val="none" w:sz="0" w:space="0" w:color="auto"/>
        <w:bottom w:val="none" w:sz="0" w:space="0" w:color="auto"/>
        <w:right w:val="none" w:sz="0" w:space="0" w:color="auto"/>
      </w:divBdr>
    </w:div>
    <w:div w:id="892740925">
      <w:bodyDiv w:val="1"/>
      <w:marLeft w:val="0"/>
      <w:marRight w:val="0"/>
      <w:marTop w:val="0"/>
      <w:marBottom w:val="0"/>
      <w:divBdr>
        <w:top w:val="none" w:sz="0" w:space="0" w:color="auto"/>
        <w:left w:val="none" w:sz="0" w:space="0" w:color="auto"/>
        <w:bottom w:val="none" w:sz="0" w:space="0" w:color="auto"/>
        <w:right w:val="none" w:sz="0" w:space="0" w:color="auto"/>
      </w:divBdr>
    </w:div>
    <w:div w:id="945231921">
      <w:bodyDiv w:val="1"/>
      <w:marLeft w:val="0"/>
      <w:marRight w:val="0"/>
      <w:marTop w:val="0"/>
      <w:marBottom w:val="0"/>
      <w:divBdr>
        <w:top w:val="none" w:sz="0" w:space="0" w:color="auto"/>
        <w:left w:val="none" w:sz="0" w:space="0" w:color="auto"/>
        <w:bottom w:val="none" w:sz="0" w:space="0" w:color="auto"/>
        <w:right w:val="none" w:sz="0" w:space="0" w:color="auto"/>
      </w:divBdr>
    </w:div>
    <w:div w:id="1144158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vents.humanitix.com/https-icomos-org-n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O'Keeffe</dc:creator>
  <cp:lastModifiedBy>Mary O'Keeffe</cp:lastModifiedBy>
  <cp:revision>3</cp:revision>
  <dcterms:created xsi:type="dcterms:W3CDTF">2025-07-16T05:49:00Z</dcterms:created>
  <dcterms:modified xsi:type="dcterms:W3CDTF">2025-07-16T05:52:00Z</dcterms:modified>
</cp:coreProperties>
</file>